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90227" w14:textId="77777777" w:rsidR="0013560D" w:rsidRPr="00A07531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14645A67" w14:textId="77777777" w:rsidR="0013560D" w:rsidRPr="00A07531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68ECD8CA" w14:textId="77777777" w:rsidR="0013560D" w:rsidRPr="00A07531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6145A023" w14:textId="34DB741E" w:rsidR="0013560D" w:rsidRPr="00A07531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62026668" w14:textId="111F96E0" w:rsidR="0013560D" w:rsidRPr="00A07531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03EBC2DB" w14:textId="069EF6DF" w:rsidR="0013560D" w:rsidRPr="00A07531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1B717C0A" w14:textId="6BB059DB" w:rsidR="0013560D" w:rsidRPr="00A07531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677418AC" w14:textId="6BE370E6" w:rsidR="0013560D" w:rsidRPr="00A07531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0F6F0F69" w14:textId="32AED955" w:rsidR="0013560D" w:rsidRPr="00A07531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78D44F78" w14:textId="03F99447" w:rsidR="0013560D" w:rsidRPr="00A07531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18BA07A4" w14:textId="77777777" w:rsidR="0013560D" w:rsidRPr="00A07531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471D47FD" w14:textId="77777777" w:rsidR="0013560D" w:rsidRPr="00A07531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495F969E" w14:textId="77777777" w:rsidR="0013560D" w:rsidRPr="00A07531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7321FFD7" w14:textId="77777777" w:rsidR="0013560D" w:rsidRPr="00A07531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3"/>
      </w:tblGrid>
      <w:tr w:rsidR="00A07531" w:rsidRPr="00A07531" w14:paraId="441678EA" w14:textId="77777777" w:rsidTr="00D719BF">
        <w:trPr>
          <w:trHeight w:val="2700"/>
        </w:trPr>
        <w:tc>
          <w:tcPr>
            <w:tcW w:w="9073" w:type="dxa"/>
          </w:tcPr>
          <w:p w14:paraId="7A60D024" w14:textId="77777777" w:rsidR="0013560D" w:rsidRPr="00A07531" w:rsidRDefault="0013560D" w:rsidP="00D719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</w:rPr>
            </w:pPr>
          </w:p>
          <w:p w14:paraId="6F1DEACA" w14:textId="77777777" w:rsidR="0013560D" w:rsidRPr="00A07531" w:rsidRDefault="0013560D" w:rsidP="00D719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</w:rPr>
            </w:pPr>
          </w:p>
          <w:p w14:paraId="69C52F02" w14:textId="77777777" w:rsidR="0013560D" w:rsidRPr="00A07531" w:rsidRDefault="0013560D" w:rsidP="00D719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</w:rPr>
            </w:pPr>
          </w:p>
          <w:p w14:paraId="4CA941A8" w14:textId="77777777" w:rsidR="0013560D" w:rsidRPr="00A07531" w:rsidRDefault="0013560D" w:rsidP="00D719BF">
            <w:pPr>
              <w:tabs>
                <w:tab w:val="num" w:pos="1080"/>
                <w:tab w:val="left" w:leader="dot" w:pos="10034"/>
              </w:tabs>
              <w:spacing w:before="12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A07531">
              <w:rPr>
                <w:rFonts w:ascii="Arial Narrow" w:hAnsi="Arial Narrow" w:cs="Arial"/>
                <w:b/>
                <w:smallCaps/>
                <w:sz w:val="32"/>
                <w:szCs w:val="32"/>
              </w:rPr>
              <w:t>opis predmetu zákazky</w:t>
            </w:r>
          </w:p>
          <w:p w14:paraId="1448B362" w14:textId="77777777" w:rsidR="0013560D" w:rsidRPr="00A07531" w:rsidRDefault="0013560D" w:rsidP="00D719BF">
            <w:pPr>
              <w:tabs>
                <w:tab w:val="num" w:pos="1080"/>
                <w:tab w:val="left" w:leader="dot" w:pos="10034"/>
              </w:tabs>
              <w:spacing w:before="120"/>
              <w:jc w:val="center"/>
              <w:rPr>
                <w:rFonts w:ascii="Arial Narrow" w:hAnsi="Arial Narrow" w:cs="Arial"/>
              </w:rPr>
            </w:pPr>
          </w:p>
        </w:tc>
      </w:tr>
    </w:tbl>
    <w:p w14:paraId="2D297955" w14:textId="77777777" w:rsidR="0013560D" w:rsidRPr="00A07531" w:rsidRDefault="0013560D" w:rsidP="0013560D">
      <w:pPr>
        <w:jc w:val="both"/>
        <w:rPr>
          <w:rFonts w:ascii="Arial Narrow" w:hAnsi="Arial Narrow"/>
          <w:sz w:val="22"/>
        </w:rPr>
      </w:pPr>
    </w:p>
    <w:p w14:paraId="2B2080EE" w14:textId="77777777" w:rsidR="0013560D" w:rsidRPr="00A07531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18FEF624" w14:textId="77777777" w:rsidR="0013560D" w:rsidRPr="00A07531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08358817" w14:textId="77777777" w:rsidR="0013560D" w:rsidRPr="00A07531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08B29900" w14:textId="77777777" w:rsidR="0013560D" w:rsidRPr="00A07531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46A442C8" w14:textId="77777777" w:rsidR="0013560D" w:rsidRPr="00A07531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26A2CBD3" w14:textId="77777777" w:rsidR="0013560D" w:rsidRPr="00A07531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4E7216F9" w14:textId="77777777" w:rsidR="0013560D" w:rsidRPr="00A07531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09E82694" w14:textId="77777777" w:rsidR="0013560D" w:rsidRPr="00A07531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2A1CA042" w14:textId="77777777" w:rsidR="0013560D" w:rsidRPr="00A07531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76EA7B25" w14:textId="77777777" w:rsidR="0013560D" w:rsidRPr="00A07531" w:rsidRDefault="0013560D" w:rsidP="0013560D">
      <w:pPr>
        <w:ind w:left="360"/>
        <w:jc w:val="both"/>
        <w:rPr>
          <w:rFonts w:ascii="Arial Narrow" w:hAnsi="Arial Narrow"/>
          <w:sz w:val="22"/>
        </w:rPr>
        <w:sectPr w:rsidR="0013560D" w:rsidRPr="00A07531" w:rsidSect="000D2899">
          <w:headerReference w:type="default" r:id="rId7"/>
          <w:footerReference w:type="default" r:id="rId8"/>
          <w:head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443190A" w14:textId="77777777" w:rsidR="00C6056E" w:rsidRPr="00A07531" w:rsidRDefault="00C6056E" w:rsidP="00A84A29">
      <w:pPr>
        <w:jc w:val="center"/>
        <w:rPr>
          <w:rFonts w:ascii="Times New Roman" w:hAnsi="Times New Roman"/>
          <w:bCs/>
          <w:sz w:val="28"/>
          <w:szCs w:val="28"/>
        </w:rPr>
      </w:pPr>
    </w:p>
    <w:p w14:paraId="467EA628" w14:textId="450DFA2B" w:rsidR="004F37B9" w:rsidRPr="00A07531" w:rsidRDefault="008976D2" w:rsidP="00A84A2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07531">
        <w:rPr>
          <w:rFonts w:ascii="Times New Roman" w:hAnsi="Times New Roman"/>
          <w:b/>
          <w:sz w:val="28"/>
          <w:szCs w:val="28"/>
          <w:u w:val="single"/>
        </w:rPr>
        <w:t xml:space="preserve">OPIS PREDMETU ZÁKAZKY </w:t>
      </w:r>
    </w:p>
    <w:p w14:paraId="16C464D5" w14:textId="77777777" w:rsidR="00385BB3" w:rsidRPr="00A07531" w:rsidRDefault="00385BB3" w:rsidP="00EA443C">
      <w:pPr>
        <w:pStyle w:val="Odsekzoznamu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33775B7" w14:textId="00F7DD2C" w:rsidR="00385BB3" w:rsidRPr="00A07531" w:rsidRDefault="00385BB3" w:rsidP="00385BB3">
      <w:pPr>
        <w:pStyle w:val="Odsekzoznamu"/>
        <w:tabs>
          <w:tab w:val="clear" w:pos="2160"/>
          <w:tab w:val="clear" w:pos="2880"/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C33ACD8" w14:textId="2505CCD4" w:rsidR="002743B8" w:rsidRPr="00A07531" w:rsidRDefault="002743B8" w:rsidP="002743B8">
      <w:pPr>
        <w:pStyle w:val="Odsekzoznamu"/>
        <w:tabs>
          <w:tab w:val="clear" w:pos="2160"/>
          <w:tab w:val="clear" w:pos="2880"/>
          <w:tab w:val="clear" w:pos="4500"/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 w:cs="Times New Roman"/>
          <w:sz w:val="24"/>
          <w:szCs w:val="24"/>
        </w:rPr>
        <w:tab/>
        <w:t xml:space="preserve">Zabezpečenie vykonávania odborných prehliadok, odborných skúšok a opakovaných úradných skúšok, (ďalej len „OP/OS/OÚS“), </w:t>
      </w:r>
      <w:r w:rsidRPr="00A07531">
        <w:rPr>
          <w:rFonts w:ascii="Times New Roman" w:hAnsi="Times New Roman" w:cs="Times New Roman"/>
          <w:b/>
          <w:bCs/>
          <w:sz w:val="24"/>
          <w:szCs w:val="24"/>
        </w:rPr>
        <w:t xml:space="preserve">vyhradených technických zariadení – plynových, (ďalej len VTZ – plynových) </w:t>
      </w:r>
      <w:r w:rsidRPr="00A07531">
        <w:rPr>
          <w:rFonts w:ascii="Times New Roman" w:hAnsi="Times New Roman" w:cs="Times New Roman"/>
          <w:sz w:val="24"/>
          <w:szCs w:val="24"/>
        </w:rPr>
        <w:t xml:space="preserve">v zmysle vyhlášky Ministerstva práce, sociálnych vecí a rodiny Slovenskej republiky č. 508/2009 Z. z., ktorou sa ustanovujú podrobnosti                na zaistenie bezpečnosti a ochrany zdravia pri práci s technickými zariadeniami tlakovými, zdvíhacími, elektrickými a plynovými, a ktorou sa ustanovujú technické zariadenia, ktoré           sa považujú za vyhradené technické zariadenia, (ďalej len „vyhláška č. 508/2009 Z. z.“), </w:t>
      </w:r>
      <w:r w:rsidR="003545E1" w:rsidRPr="00A07531">
        <w:rPr>
          <w:rFonts w:ascii="Times New Roman" w:hAnsi="Times New Roman"/>
          <w:b/>
          <w:bCs/>
          <w:sz w:val="24"/>
          <w:szCs w:val="24"/>
        </w:rPr>
        <w:t>pre krajské Centrum podpory Banská Bystrica</w:t>
      </w:r>
      <w:r w:rsidR="003545E1" w:rsidRPr="00A07531">
        <w:rPr>
          <w:rFonts w:ascii="Times New Roman" w:hAnsi="Times New Roman"/>
          <w:sz w:val="24"/>
          <w:szCs w:val="24"/>
        </w:rPr>
        <w:t>,</w:t>
      </w:r>
      <w:r w:rsidR="003545E1" w:rsidRPr="00A0753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07531">
        <w:rPr>
          <w:rFonts w:ascii="Times New Roman" w:hAnsi="Times New Roman"/>
          <w:sz w:val="24"/>
          <w:szCs w:val="24"/>
        </w:rPr>
        <w:t xml:space="preserve">vrátane objektov odboru hospodárskeho zabezpečenia sekcie ekonomiky MV SR </w:t>
      </w:r>
      <w:r w:rsidR="006314B1" w:rsidRPr="00A36783">
        <w:rPr>
          <w:rFonts w:ascii="Times New Roman" w:hAnsi="Times New Roman"/>
          <w:b/>
          <w:bCs/>
          <w:sz w:val="24"/>
          <w:szCs w:val="24"/>
        </w:rPr>
        <w:t>na 48 mesiacov odo dňa účinnosti Rámcovej dohody</w:t>
      </w:r>
      <w:r w:rsidRPr="00A07531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14:paraId="057A8DA6" w14:textId="77777777" w:rsidR="002743B8" w:rsidRPr="00A07531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4998CF1A" w14:textId="3954B2DE" w:rsidR="002743B8" w:rsidRPr="00A07531" w:rsidRDefault="002743B8" w:rsidP="002743B8">
      <w:pPr>
        <w:pStyle w:val="Odsekzoznamu"/>
        <w:numPr>
          <w:ilvl w:val="0"/>
          <w:numId w:val="37"/>
        </w:numPr>
        <w:tabs>
          <w:tab w:val="clear" w:pos="2160"/>
          <w:tab w:val="clear" w:pos="2880"/>
          <w:tab w:val="left" w:pos="0"/>
          <w:tab w:val="left" w:pos="284"/>
        </w:tabs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A07531">
        <w:rPr>
          <w:rFonts w:ascii="Times New Roman" w:hAnsi="Times New Roman"/>
          <w:b/>
          <w:sz w:val="24"/>
          <w:szCs w:val="24"/>
        </w:rPr>
        <w:t>Zabezpečenie Opakovanej úradnej skúšky VTZ - plynových v zmysle § 12 vyhlášky         č. 508/2009 Z. z. oprávnenou právnickou osobou je vrátane:</w:t>
      </w:r>
    </w:p>
    <w:p w14:paraId="064E0253" w14:textId="77777777" w:rsidR="002743B8" w:rsidRPr="00A07531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79BBD083" w14:textId="77777777" w:rsidR="002743B8" w:rsidRPr="00A07531" w:rsidRDefault="002743B8" w:rsidP="002743B8">
      <w:pPr>
        <w:tabs>
          <w:tab w:val="clear" w:pos="2160"/>
          <w:tab w:val="clear" w:pos="2880"/>
          <w:tab w:val="clear" w:pos="4500"/>
        </w:tabs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t>-</w:t>
      </w:r>
      <w:r w:rsidRPr="00A07531">
        <w:rPr>
          <w:rFonts w:ascii="Times New Roman" w:hAnsi="Times New Roman"/>
          <w:sz w:val="24"/>
          <w:szCs w:val="24"/>
        </w:rPr>
        <w:tab/>
        <w:t>v termínoch:</w:t>
      </w:r>
    </w:p>
    <w:p w14:paraId="353B31CB" w14:textId="77777777" w:rsidR="002743B8" w:rsidRPr="00A07531" w:rsidRDefault="002743B8" w:rsidP="002743B8">
      <w:p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t>-</w:t>
      </w:r>
      <w:r w:rsidRPr="00A07531">
        <w:rPr>
          <w:rFonts w:ascii="Times New Roman" w:hAnsi="Times New Roman"/>
          <w:sz w:val="24"/>
          <w:szCs w:val="24"/>
        </w:rPr>
        <w:tab/>
        <w:t>podľa prílohy č. 10 vyhlášky č. 508/2009 Z. z.;</w:t>
      </w:r>
    </w:p>
    <w:p w14:paraId="3AF20A7E" w14:textId="77777777" w:rsidR="002743B8" w:rsidRPr="00A07531" w:rsidRDefault="002743B8" w:rsidP="002743B8">
      <w:p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t>-</w:t>
      </w:r>
      <w:r w:rsidRPr="00A07531">
        <w:rPr>
          <w:rFonts w:ascii="Times New Roman" w:hAnsi="Times New Roman"/>
          <w:sz w:val="24"/>
          <w:szCs w:val="24"/>
        </w:rPr>
        <w:tab/>
        <w:t>v lehote určenou opakovanou úradnou skúškou;</w:t>
      </w:r>
    </w:p>
    <w:p w14:paraId="1BD33675" w14:textId="04843A26" w:rsidR="002743B8" w:rsidRPr="00A07531" w:rsidRDefault="002743B8" w:rsidP="002743B8">
      <w:p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t>-</w:t>
      </w:r>
      <w:r w:rsidRPr="00A07531">
        <w:rPr>
          <w:rFonts w:ascii="Times New Roman" w:hAnsi="Times New Roman"/>
          <w:sz w:val="24"/>
          <w:szCs w:val="24"/>
        </w:rPr>
        <w:tab/>
        <w:t>na žiadosť prevádzkovateľa</w:t>
      </w:r>
      <w:r w:rsidR="00942EE9" w:rsidRPr="00A07531">
        <w:rPr>
          <w:rFonts w:ascii="Times New Roman" w:hAnsi="Times New Roman"/>
          <w:sz w:val="24"/>
          <w:szCs w:val="24"/>
        </w:rPr>
        <w:t xml:space="preserve"> (Objednávateľa)</w:t>
      </w:r>
      <w:r w:rsidRPr="00A07531">
        <w:rPr>
          <w:rFonts w:ascii="Times New Roman" w:hAnsi="Times New Roman"/>
          <w:sz w:val="24"/>
          <w:szCs w:val="24"/>
        </w:rPr>
        <w:t>;</w:t>
      </w:r>
    </w:p>
    <w:p w14:paraId="10DCF2B6" w14:textId="77777777" w:rsidR="002743B8" w:rsidRPr="00A07531" w:rsidRDefault="002743B8" w:rsidP="002743B8">
      <w:pPr>
        <w:tabs>
          <w:tab w:val="clear" w:pos="2160"/>
          <w:tab w:val="clear" w:pos="2880"/>
          <w:tab w:val="clear" w:pos="4500"/>
        </w:tabs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t>-</w:t>
      </w:r>
      <w:r w:rsidRPr="00A07531">
        <w:rPr>
          <w:rFonts w:ascii="Times New Roman" w:hAnsi="Times New Roman"/>
          <w:sz w:val="24"/>
          <w:szCs w:val="24"/>
        </w:rPr>
        <w:tab/>
        <w:t>vypísania žiadosti na overovanie bezpečnosti technických zariadení opakovanou úradnou skúškou;</w:t>
      </w:r>
    </w:p>
    <w:p w14:paraId="0757D92F" w14:textId="77777777" w:rsidR="002743B8" w:rsidRPr="00A07531" w:rsidRDefault="002743B8" w:rsidP="002743B8">
      <w:pPr>
        <w:tabs>
          <w:tab w:val="clear" w:pos="2160"/>
          <w:tab w:val="clear" w:pos="2880"/>
          <w:tab w:val="clear" w:pos="4500"/>
        </w:tabs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t>-</w:t>
      </w:r>
      <w:r w:rsidRPr="00A07531">
        <w:rPr>
          <w:rFonts w:ascii="Times New Roman" w:hAnsi="Times New Roman"/>
          <w:sz w:val="24"/>
          <w:szCs w:val="24"/>
        </w:rPr>
        <w:tab/>
        <w:t>prípravy potrebnej sprievodnej technickej dokumentácie;</w:t>
      </w:r>
    </w:p>
    <w:p w14:paraId="503381DE" w14:textId="77777777" w:rsidR="002743B8" w:rsidRPr="00A07531" w:rsidRDefault="002743B8" w:rsidP="002743B8">
      <w:pPr>
        <w:tabs>
          <w:tab w:val="clear" w:pos="2160"/>
          <w:tab w:val="clear" w:pos="2880"/>
          <w:tab w:val="clear" w:pos="4500"/>
        </w:tabs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t>-</w:t>
      </w:r>
      <w:r w:rsidRPr="00A07531">
        <w:rPr>
          <w:rFonts w:ascii="Times New Roman" w:hAnsi="Times New Roman"/>
          <w:sz w:val="24"/>
          <w:szCs w:val="24"/>
        </w:rPr>
        <w:tab/>
        <w:t>dopravy na miesto plnenia;</w:t>
      </w:r>
    </w:p>
    <w:p w14:paraId="6309F86A" w14:textId="0735A593" w:rsidR="002743B8" w:rsidRPr="00A07531" w:rsidRDefault="002743B8" w:rsidP="002743B8">
      <w:pPr>
        <w:tabs>
          <w:tab w:val="clear" w:pos="2160"/>
          <w:tab w:val="clear" w:pos="2880"/>
          <w:tab w:val="clear" w:pos="4500"/>
        </w:tabs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t>-</w:t>
      </w:r>
      <w:r w:rsidRPr="00A07531">
        <w:rPr>
          <w:rFonts w:ascii="Times New Roman" w:hAnsi="Times New Roman"/>
          <w:sz w:val="24"/>
          <w:szCs w:val="24"/>
        </w:rPr>
        <w:tab/>
        <w:t>vyhotovenia certifikátu o vykonaní opakovanej úradnej skúšky</w:t>
      </w:r>
      <w:r w:rsidR="007B1E2A" w:rsidRPr="00A07531">
        <w:rPr>
          <w:rFonts w:ascii="Times New Roman" w:hAnsi="Times New Roman"/>
          <w:sz w:val="24"/>
          <w:szCs w:val="24"/>
        </w:rPr>
        <w:t xml:space="preserve"> (vystavené v 2 exemplároch</w:t>
      </w:r>
      <w:r w:rsidR="00172959" w:rsidRPr="00A07531">
        <w:rPr>
          <w:rFonts w:ascii="Times New Roman" w:hAnsi="Times New Roman"/>
          <w:sz w:val="24"/>
          <w:szCs w:val="24"/>
        </w:rPr>
        <w:t>.</w:t>
      </w:r>
    </w:p>
    <w:p w14:paraId="108BE163" w14:textId="74A57D3E" w:rsidR="002743B8" w:rsidRPr="00A07531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1E8DA17F" w14:textId="77777777" w:rsidR="009F4C41" w:rsidRPr="00A07531" w:rsidRDefault="009F4C41" w:rsidP="009F4C41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t>Poskytovateľ, pokiaľ sám je oprávnenou právnickou osobou, disponuje platným oprávnením na overovanie plnenia požiadaviek bezpečnosti technických zariadení podľa § 14 zákona č. 124/2006 Z. z. o bezpečnosti a ochrane zdravia pri práci a o zmene a doplnení niektorých zákonov v znení neskorších predpisov na vykonávanie služieb podľa bodu A tohto opisu predmetu zákazky (Opakované úradne skúšky VTZ), a to počas celej doby trvania Rámcovej dohody. Ak Poskytovateľ sám nie je oprávnenou právnickou osobou, musí zabezpečiť vykonávanie služieb podľa bodu A prostredníctvom subdodávateľa, ktorý je oprávnenou právnickou osobou.</w:t>
      </w:r>
    </w:p>
    <w:p w14:paraId="7A7946D7" w14:textId="77777777" w:rsidR="009F4C41" w:rsidRPr="00A07531" w:rsidRDefault="009F4C41" w:rsidP="002743B8">
      <w:pPr>
        <w:jc w:val="both"/>
        <w:rPr>
          <w:rFonts w:ascii="Times New Roman" w:hAnsi="Times New Roman"/>
          <w:sz w:val="24"/>
          <w:szCs w:val="24"/>
        </w:rPr>
      </w:pPr>
    </w:p>
    <w:p w14:paraId="61525580" w14:textId="488C93CA" w:rsidR="002743B8" w:rsidRPr="00A07531" w:rsidRDefault="002743B8" w:rsidP="00172959">
      <w:pPr>
        <w:pStyle w:val="Odsekzoznamu"/>
        <w:numPr>
          <w:ilvl w:val="0"/>
          <w:numId w:val="37"/>
        </w:numPr>
        <w:tabs>
          <w:tab w:val="clear" w:pos="2160"/>
          <w:tab w:val="clear" w:pos="2880"/>
          <w:tab w:val="left" w:pos="0"/>
          <w:tab w:val="left" w:pos="284"/>
        </w:tabs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A07531">
        <w:rPr>
          <w:rFonts w:ascii="Times New Roman" w:hAnsi="Times New Roman"/>
          <w:b/>
          <w:sz w:val="24"/>
          <w:szCs w:val="24"/>
        </w:rPr>
        <w:t>Zabezpečenie Odbornej skúšky VTZ - plynových v zmysle § 13 vyhlášky č. 508/2009 Z.</w:t>
      </w:r>
      <w:r w:rsidR="00B63029" w:rsidRPr="00A07531">
        <w:rPr>
          <w:rFonts w:ascii="Times New Roman" w:hAnsi="Times New Roman"/>
          <w:b/>
          <w:sz w:val="24"/>
          <w:szCs w:val="24"/>
        </w:rPr>
        <w:t> </w:t>
      </w:r>
      <w:r w:rsidRPr="00A07531">
        <w:rPr>
          <w:rFonts w:ascii="Times New Roman" w:hAnsi="Times New Roman"/>
          <w:b/>
          <w:sz w:val="24"/>
          <w:szCs w:val="24"/>
        </w:rPr>
        <w:t xml:space="preserve">z. </w:t>
      </w:r>
      <w:r w:rsidR="00EF3CCD" w:rsidRPr="00A07531">
        <w:rPr>
          <w:rFonts w:ascii="Times New Roman" w:hAnsi="Times New Roman"/>
          <w:b/>
          <w:sz w:val="24"/>
          <w:szCs w:val="24"/>
        </w:rPr>
        <w:t>so všetkými meraniami podľa prislúchajúcich noriem a</w:t>
      </w:r>
      <w:r w:rsidRPr="00A07531">
        <w:rPr>
          <w:rFonts w:ascii="Times New Roman" w:hAnsi="Times New Roman"/>
          <w:b/>
          <w:sz w:val="24"/>
          <w:szCs w:val="24"/>
        </w:rPr>
        <w:t xml:space="preserve"> vrátane:</w:t>
      </w:r>
    </w:p>
    <w:p w14:paraId="2029D40E" w14:textId="0F760BD9" w:rsidR="00EF3CCD" w:rsidRPr="00A07531" w:rsidRDefault="00EF3CCD" w:rsidP="00172959">
      <w:pPr>
        <w:tabs>
          <w:tab w:val="clear" w:pos="2160"/>
          <w:tab w:val="clear" w:pos="2880"/>
          <w:tab w:val="clear" w:pos="4500"/>
          <w:tab w:val="left" w:pos="284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b/>
          <w:sz w:val="24"/>
          <w:szCs w:val="24"/>
        </w:rPr>
        <w:t>-</w:t>
      </w:r>
      <w:r w:rsidRPr="00A07531">
        <w:rPr>
          <w:rFonts w:ascii="Times New Roman" w:hAnsi="Times New Roman"/>
          <w:b/>
          <w:sz w:val="24"/>
          <w:szCs w:val="24"/>
        </w:rPr>
        <w:tab/>
      </w:r>
      <w:r w:rsidR="00942EE9" w:rsidRPr="00A07531">
        <w:rPr>
          <w:rFonts w:ascii="Times New Roman" w:hAnsi="Times New Roman"/>
          <w:bCs/>
          <w:sz w:val="24"/>
          <w:szCs w:val="24"/>
        </w:rPr>
        <w:t xml:space="preserve">zabezpečenie odbornej skúšky </w:t>
      </w:r>
      <w:r w:rsidRPr="00A07531">
        <w:rPr>
          <w:rFonts w:ascii="Times New Roman" w:hAnsi="Times New Roman"/>
          <w:bCs/>
          <w:sz w:val="24"/>
          <w:szCs w:val="24"/>
        </w:rPr>
        <w:t>v termínoch:</w:t>
      </w:r>
    </w:p>
    <w:p w14:paraId="7FB8E1DE" w14:textId="77777777" w:rsidR="00EF3CCD" w:rsidRPr="00A07531" w:rsidRDefault="00EF3CCD" w:rsidP="00172959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53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07531">
        <w:rPr>
          <w:rFonts w:ascii="Times New Roman" w:eastAsia="Times New Roman" w:hAnsi="Times New Roman" w:cs="Times New Roman"/>
          <w:sz w:val="24"/>
          <w:szCs w:val="24"/>
        </w:rPr>
        <w:tab/>
        <w:t>podľa prílohy č. 10 vyhlášky č. 508/2009 Z. z.,</w:t>
      </w:r>
    </w:p>
    <w:p w14:paraId="1DB50EBA" w14:textId="2CBA2016" w:rsidR="00EF3CCD" w:rsidRPr="00A07531" w:rsidRDefault="00EF3CCD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53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07531">
        <w:rPr>
          <w:rFonts w:ascii="Times New Roman" w:eastAsia="Times New Roman" w:hAnsi="Times New Roman" w:cs="Times New Roman"/>
          <w:sz w:val="24"/>
          <w:szCs w:val="24"/>
        </w:rPr>
        <w:tab/>
        <w:t>na žiadosť prevádzkovateľa</w:t>
      </w:r>
      <w:r w:rsidR="00942EE9" w:rsidRPr="00A07531">
        <w:rPr>
          <w:rFonts w:ascii="Times New Roman" w:eastAsia="Times New Roman" w:hAnsi="Times New Roman" w:cs="Times New Roman"/>
          <w:sz w:val="24"/>
          <w:szCs w:val="24"/>
        </w:rPr>
        <w:t xml:space="preserve"> (Objednávateľa)</w:t>
      </w:r>
    </w:p>
    <w:p w14:paraId="7F8C65FC" w14:textId="77777777" w:rsidR="007C4E7B" w:rsidRPr="00A07531" w:rsidRDefault="007C4E7B" w:rsidP="00172959">
      <w:pPr>
        <w:pStyle w:val="Odsekzoznamu"/>
        <w:ind w:left="1416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t>-</w:t>
      </w:r>
      <w:r w:rsidRPr="00A07531">
        <w:rPr>
          <w:rFonts w:ascii="Times New Roman" w:hAnsi="Times New Roman"/>
          <w:sz w:val="24"/>
          <w:szCs w:val="24"/>
        </w:rPr>
        <w:tab/>
        <w:t>pred opätovným uvedením zariadenia do prevádzky,</w:t>
      </w:r>
    </w:p>
    <w:p w14:paraId="7B6DC48E" w14:textId="77777777" w:rsidR="007C4E7B" w:rsidRPr="00A07531" w:rsidRDefault="007C4E7B" w:rsidP="00172959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A6F4BB" w14:textId="77777777" w:rsidR="002743B8" w:rsidRPr="00A07531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56076C9E" w14:textId="77777777" w:rsidR="002743B8" w:rsidRPr="00A07531" w:rsidRDefault="002743B8" w:rsidP="002743B8">
      <w:pPr>
        <w:tabs>
          <w:tab w:val="clear" w:pos="2160"/>
          <w:tab w:val="clear" w:pos="2880"/>
          <w:tab w:val="clear" w:pos="4500"/>
          <w:tab w:val="left" w:pos="284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t>-</w:t>
      </w:r>
      <w:r w:rsidRPr="00A07531">
        <w:rPr>
          <w:rFonts w:ascii="Times New Roman" w:hAnsi="Times New Roman"/>
          <w:sz w:val="24"/>
          <w:szCs w:val="24"/>
        </w:rPr>
        <w:tab/>
        <w:t>kontroly technickej dokumentácie plynového zriadenia v mieste výkonu;</w:t>
      </w:r>
    </w:p>
    <w:p w14:paraId="75DEDC8F" w14:textId="77777777" w:rsidR="002743B8" w:rsidRPr="00A07531" w:rsidRDefault="002743B8" w:rsidP="002743B8">
      <w:pPr>
        <w:tabs>
          <w:tab w:val="clear" w:pos="2160"/>
          <w:tab w:val="clear" w:pos="2880"/>
          <w:tab w:val="clear" w:pos="4500"/>
          <w:tab w:val="left" w:pos="284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t>-</w:t>
      </w:r>
      <w:r w:rsidRPr="00A07531">
        <w:rPr>
          <w:rFonts w:ascii="Times New Roman" w:hAnsi="Times New Roman"/>
          <w:sz w:val="24"/>
          <w:szCs w:val="24"/>
        </w:rPr>
        <w:tab/>
        <w:t>kontroly vykonania poslednej OP a OS podľa predpísaných termínov;</w:t>
      </w:r>
    </w:p>
    <w:p w14:paraId="01C06120" w14:textId="77777777" w:rsidR="002743B8" w:rsidRPr="00A07531" w:rsidRDefault="002743B8" w:rsidP="002743B8">
      <w:pPr>
        <w:tabs>
          <w:tab w:val="clear" w:pos="2160"/>
          <w:tab w:val="clear" w:pos="2880"/>
          <w:tab w:val="clear" w:pos="4500"/>
          <w:tab w:val="left" w:pos="284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t>-</w:t>
      </w:r>
      <w:r w:rsidRPr="00A07531">
        <w:rPr>
          <w:rFonts w:ascii="Times New Roman" w:hAnsi="Times New Roman"/>
          <w:sz w:val="24"/>
          <w:szCs w:val="24"/>
        </w:rPr>
        <w:tab/>
        <w:t>kontroly zariadenia - vybavenia meracími, kontrolnými a bezpečnostnými zariadeniami, vytýčenia a označenia bezpečnostného pásma podľa požiadaviek skúšok na zariadení;</w:t>
      </w:r>
    </w:p>
    <w:p w14:paraId="4C5AAFD0" w14:textId="77777777" w:rsidR="002743B8" w:rsidRPr="00A07531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lastRenderedPageBreak/>
        <w:t>-</w:t>
      </w:r>
      <w:r w:rsidRPr="00A07531">
        <w:rPr>
          <w:rFonts w:ascii="Times New Roman" w:hAnsi="Times New Roman"/>
          <w:sz w:val="24"/>
          <w:szCs w:val="24"/>
        </w:rPr>
        <w:tab/>
        <w:t>merania stavu ovzdušia – výskytu CO, resp. únik plynu;</w:t>
      </w:r>
    </w:p>
    <w:p w14:paraId="4E179854" w14:textId="77777777" w:rsidR="002743B8" w:rsidRPr="00A07531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t>-</w:t>
      </w:r>
      <w:r w:rsidRPr="00A07531">
        <w:rPr>
          <w:rFonts w:ascii="Times New Roman" w:hAnsi="Times New Roman"/>
          <w:sz w:val="24"/>
          <w:szCs w:val="24"/>
        </w:rPr>
        <w:tab/>
        <w:t>kontroly záznamov o kontrolách plynového zariadenia;</w:t>
      </w:r>
    </w:p>
    <w:p w14:paraId="7A3BB038" w14:textId="77777777" w:rsidR="002743B8" w:rsidRPr="00A07531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t>-</w:t>
      </w:r>
      <w:r w:rsidRPr="00A07531">
        <w:rPr>
          <w:rFonts w:ascii="Times New Roman" w:hAnsi="Times New Roman"/>
          <w:sz w:val="24"/>
          <w:szCs w:val="24"/>
        </w:rPr>
        <w:tab/>
        <w:t xml:space="preserve">kontroly a premerania spaľovacích pomerov; </w:t>
      </w:r>
    </w:p>
    <w:p w14:paraId="5EE44F26" w14:textId="77777777" w:rsidR="002743B8" w:rsidRPr="00A07531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t>-</w:t>
      </w:r>
      <w:r w:rsidRPr="00A07531">
        <w:rPr>
          <w:rFonts w:ascii="Times New Roman" w:hAnsi="Times New Roman"/>
          <w:sz w:val="24"/>
          <w:szCs w:val="24"/>
        </w:rPr>
        <w:tab/>
        <w:t xml:space="preserve">funkčnej skúšky prevádzkových termostatov; </w:t>
      </w:r>
    </w:p>
    <w:p w14:paraId="362F628A" w14:textId="44DD7862" w:rsidR="002743B8" w:rsidRPr="00A07531" w:rsidRDefault="002743B8" w:rsidP="0008480A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t>-</w:t>
      </w:r>
      <w:r w:rsidRPr="00A07531">
        <w:rPr>
          <w:rFonts w:ascii="Times New Roman" w:hAnsi="Times New Roman"/>
          <w:sz w:val="24"/>
          <w:szCs w:val="24"/>
        </w:rPr>
        <w:tab/>
        <w:t>funkčnej skúšky snímača plameňa;</w:t>
      </w:r>
    </w:p>
    <w:p w14:paraId="52E41DC6" w14:textId="77777777" w:rsidR="002743B8" w:rsidRPr="00A07531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t>-</w:t>
      </w:r>
      <w:r w:rsidRPr="00A07531">
        <w:rPr>
          <w:rFonts w:ascii="Times New Roman" w:hAnsi="Times New Roman"/>
          <w:sz w:val="24"/>
          <w:szCs w:val="24"/>
        </w:rPr>
        <w:tab/>
        <w:t>kontroly tesnosti plynových armatúr, (od hlavného uzáveru plynu po horák);</w:t>
      </w:r>
    </w:p>
    <w:p w14:paraId="14572660" w14:textId="77777777" w:rsidR="002743B8" w:rsidRPr="00A07531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t>-</w:t>
      </w:r>
      <w:r w:rsidRPr="00A07531">
        <w:rPr>
          <w:rFonts w:ascii="Times New Roman" w:hAnsi="Times New Roman"/>
          <w:sz w:val="24"/>
          <w:szCs w:val="24"/>
        </w:rPr>
        <w:tab/>
        <w:t xml:space="preserve">preskúšania funkčnosti a ovládateľnosti uzáverov; </w:t>
      </w:r>
    </w:p>
    <w:p w14:paraId="6E67E480" w14:textId="77777777" w:rsidR="002743B8" w:rsidRPr="00A07531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t>-</w:t>
      </w:r>
      <w:r w:rsidRPr="00A07531">
        <w:rPr>
          <w:rFonts w:ascii="Times New Roman" w:hAnsi="Times New Roman"/>
          <w:sz w:val="24"/>
          <w:szCs w:val="24"/>
        </w:rPr>
        <w:tab/>
        <w:t xml:space="preserve">kontroly vetracích otvorov; </w:t>
      </w:r>
    </w:p>
    <w:p w14:paraId="22B5E21C" w14:textId="77777777" w:rsidR="002743B8" w:rsidRPr="00A07531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t>-</w:t>
      </w:r>
      <w:r w:rsidRPr="00A07531">
        <w:rPr>
          <w:rFonts w:ascii="Times New Roman" w:hAnsi="Times New Roman"/>
          <w:sz w:val="24"/>
          <w:szCs w:val="24"/>
        </w:rPr>
        <w:tab/>
        <w:t>kontroly obsluhy;</w:t>
      </w:r>
    </w:p>
    <w:p w14:paraId="36B01D52" w14:textId="77777777" w:rsidR="002743B8" w:rsidRPr="00A07531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t>-</w:t>
      </w:r>
      <w:r w:rsidRPr="00A07531">
        <w:rPr>
          <w:rFonts w:ascii="Times New Roman" w:hAnsi="Times New Roman"/>
          <w:sz w:val="24"/>
          <w:szCs w:val="24"/>
        </w:rPr>
        <w:tab/>
        <w:t>kontroly armatúr;</w:t>
      </w:r>
    </w:p>
    <w:p w14:paraId="1D61A1C4" w14:textId="510C6282" w:rsidR="002743B8" w:rsidRPr="00A07531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t>-</w:t>
      </w:r>
      <w:r w:rsidRPr="00A07531">
        <w:rPr>
          <w:rFonts w:ascii="Times New Roman" w:hAnsi="Times New Roman"/>
          <w:sz w:val="24"/>
          <w:szCs w:val="24"/>
        </w:rPr>
        <w:tab/>
        <w:t>vyhotovenia správy o vykonaní odbornej skúšky</w:t>
      </w:r>
      <w:r w:rsidR="00EF3CCD" w:rsidRPr="00A07531">
        <w:rPr>
          <w:rFonts w:ascii="Times New Roman" w:hAnsi="Times New Roman"/>
          <w:sz w:val="24"/>
          <w:szCs w:val="24"/>
        </w:rPr>
        <w:t xml:space="preserve"> (vystavená v 2 exemplároch</w:t>
      </w:r>
      <w:r w:rsidR="007B1E2A" w:rsidRPr="00A07531">
        <w:rPr>
          <w:rFonts w:ascii="Times New Roman" w:hAnsi="Times New Roman"/>
          <w:sz w:val="24"/>
          <w:szCs w:val="24"/>
        </w:rPr>
        <w:t xml:space="preserve"> – elektronicky ...</w:t>
      </w:r>
      <w:r w:rsidR="00EF3CCD" w:rsidRPr="00A07531">
        <w:rPr>
          <w:rFonts w:ascii="Times New Roman" w:hAnsi="Times New Roman"/>
          <w:sz w:val="24"/>
          <w:szCs w:val="24"/>
        </w:rPr>
        <w:t>)</w:t>
      </w:r>
      <w:r w:rsidRPr="00A07531">
        <w:rPr>
          <w:rFonts w:ascii="Times New Roman" w:hAnsi="Times New Roman"/>
          <w:sz w:val="24"/>
          <w:szCs w:val="24"/>
        </w:rPr>
        <w:t>.</w:t>
      </w:r>
    </w:p>
    <w:p w14:paraId="4587A0EA" w14:textId="5609782C" w:rsidR="002743B8" w:rsidRPr="00A07531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</w:p>
    <w:p w14:paraId="01DB6096" w14:textId="77777777" w:rsidR="009F4C41" w:rsidRPr="00A07531" w:rsidRDefault="009F4C41" w:rsidP="009F4C41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t xml:space="preserve">Poskytovateľ disponuje platným oprávnením podľa §15 zákona č. 124/2006 Z. z. o bezpečnosti a ochrane zdravia pri práci a o zmene a doplnení niektorých zákonov v znení neskorších predpisov  na vykonávanie služieb podľa bodu B tohto opisu predmetu zákazky (Odborné skúšky VTZ), a to počas celej doby trvania Rámcovej dohody v súlade s podmienkami účasti verejného obstarávania. </w:t>
      </w:r>
    </w:p>
    <w:p w14:paraId="7F34FA22" w14:textId="77777777" w:rsidR="002743B8" w:rsidRPr="00A07531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48A04E04" w14:textId="3CE5D318" w:rsidR="00942EE9" w:rsidRPr="00A07531" w:rsidRDefault="002743B8" w:rsidP="00172959">
      <w:pPr>
        <w:pStyle w:val="Odsekzoznamu"/>
        <w:numPr>
          <w:ilvl w:val="0"/>
          <w:numId w:val="37"/>
        </w:numPr>
        <w:tabs>
          <w:tab w:val="clear" w:pos="2160"/>
          <w:tab w:val="clear" w:pos="2880"/>
          <w:tab w:val="left" w:pos="0"/>
          <w:tab w:val="left" w:pos="284"/>
        </w:tabs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A07531">
        <w:rPr>
          <w:rFonts w:ascii="Times New Roman" w:hAnsi="Times New Roman"/>
          <w:b/>
          <w:sz w:val="24"/>
          <w:szCs w:val="24"/>
        </w:rPr>
        <w:t>Zabezpečenie Odbornej prehliadky VTZ - plynových v zmysle § 13 vyhlášky</w:t>
      </w:r>
      <w:r w:rsidR="00B63029" w:rsidRPr="00A07531">
        <w:rPr>
          <w:rFonts w:ascii="Times New Roman" w:hAnsi="Times New Roman"/>
          <w:b/>
          <w:sz w:val="24"/>
          <w:szCs w:val="24"/>
        </w:rPr>
        <w:t xml:space="preserve"> </w:t>
      </w:r>
      <w:r w:rsidRPr="00A07531">
        <w:rPr>
          <w:rFonts w:ascii="Times New Roman" w:hAnsi="Times New Roman"/>
          <w:b/>
          <w:sz w:val="24"/>
          <w:szCs w:val="24"/>
        </w:rPr>
        <w:t>č.</w:t>
      </w:r>
      <w:r w:rsidR="00B63029" w:rsidRPr="00A07531">
        <w:rPr>
          <w:rFonts w:ascii="Times New Roman" w:hAnsi="Times New Roman"/>
          <w:b/>
          <w:sz w:val="24"/>
          <w:szCs w:val="24"/>
        </w:rPr>
        <w:t> </w:t>
      </w:r>
      <w:r w:rsidRPr="00A07531">
        <w:rPr>
          <w:rFonts w:ascii="Times New Roman" w:hAnsi="Times New Roman"/>
          <w:b/>
          <w:sz w:val="24"/>
          <w:szCs w:val="24"/>
        </w:rPr>
        <w:t xml:space="preserve">508/2009 Z. z. </w:t>
      </w:r>
      <w:r w:rsidR="00942EE9" w:rsidRPr="00A07531">
        <w:rPr>
          <w:rFonts w:ascii="Times New Roman" w:hAnsi="Times New Roman"/>
          <w:b/>
          <w:sz w:val="24"/>
          <w:szCs w:val="24"/>
        </w:rPr>
        <w:t>so všetkými meraniami podľa prislúchajúcich noriem a vrátane:</w:t>
      </w:r>
    </w:p>
    <w:p w14:paraId="48DDC2C6" w14:textId="4A2F42BB" w:rsidR="00942EE9" w:rsidRPr="00A07531" w:rsidRDefault="00942EE9" w:rsidP="00172959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b/>
          <w:sz w:val="24"/>
          <w:szCs w:val="24"/>
        </w:rPr>
        <w:t>-</w:t>
      </w:r>
      <w:r w:rsidRPr="00A07531">
        <w:rPr>
          <w:rFonts w:ascii="Times New Roman" w:hAnsi="Times New Roman"/>
          <w:b/>
          <w:sz w:val="24"/>
          <w:szCs w:val="24"/>
        </w:rPr>
        <w:tab/>
      </w:r>
      <w:r w:rsidRPr="00A07531">
        <w:rPr>
          <w:rFonts w:ascii="Times New Roman" w:hAnsi="Times New Roman"/>
          <w:bCs/>
          <w:sz w:val="24"/>
          <w:szCs w:val="24"/>
        </w:rPr>
        <w:t xml:space="preserve">zabezpečenie odbornej </w:t>
      </w:r>
      <w:r w:rsidR="003E6635" w:rsidRPr="00A07531">
        <w:rPr>
          <w:rFonts w:ascii="Times New Roman" w:hAnsi="Times New Roman"/>
          <w:bCs/>
          <w:sz w:val="24"/>
          <w:szCs w:val="24"/>
        </w:rPr>
        <w:t>prehliadky</w:t>
      </w:r>
      <w:r w:rsidRPr="00A07531">
        <w:rPr>
          <w:rFonts w:ascii="Times New Roman" w:hAnsi="Times New Roman"/>
          <w:bCs/>
          <w:sz w:val="24"/>
          <w:szCs w:val="24"/>
        </w:rPr>
        <w:t xml:space="preserve"> v termínoch:</w:t>
      </w:r>
    </w:p>
    <w:p w14:paraId="7E85FF2A" w14:textId="77777777" w:rsidR="00942EE9" w:rsidRPr="00A07531" w:rsidRDefault="00942EE9" w:rsidP="00172959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53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07531">
        <w:rPr>
          <w:rFonts w:ascii="Times New Roman" w:eastAsia="Times New Roman" w:hAnsi="Times New Roman" w:cs="Times New Roman"/>
          <w:sz w:val="24"/>
          <w:szCs w:val="24"/>
        </w:rPr>
        <w:tab/>
        <w:t>podľa prílohy č. 10 vyhlášky č. 508/2009 Z. z.,</w:t>
      </w:r>
    </w:p>
    <w:p w14:paraId="759AFB45" w14:textId="1DDD57D0" w:rsidR="00942EE9" w:rsidRPr="00A07531" w:rsidRDefault="00942EE9" w:rsidP="00942EE9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53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07531">
        <w:rPr>
          <w:rFonts w:ascii="Times New Roman" w:eastAsia="Times New Roman" w:hAnsi="Times New Roman" w:cs="Times New Roman"/>
          <w:sz w:val="24"/>
          <w:szCs w:val="24"/>
        </w:rPr>
        <w:tab/>
        <w:t>na žiadosť prevádzkovateľa (Objednávateľa)</w:t>
      </w:r>
    </w:p>
    <w:p w14:paraId="2E6CF558" w14:textId="064B173D" w:rsidR="002743B8" w:rsidRPr="00A07531" w:rsidRDefault="002743B8" w:rsidP="00172959">
      <w:pPr>
        <w:pStyle w:val="Odsekzoznamu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0013FC7F" w14:textId="711BB146" w:rsidR="002743B8" w:rsidRPr="00A07531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t>-</w:t>
      </w:r>
      <w:r w:rsidRPr="00A07531">
        <w:rPr>
          <w:rFonts w:ascii="Times New Roman" w:hAnsi="Times New Roman"/>
          <w:sz w:val="24"/>
          <w:szCs w:val="24"/>
        </w:rPr>
        <w:tab/>
        <w:t>kontroly stavu zariadenia, (uzávery, manometre, príslušenstvo horákov, manostaty, termostaty, priezory horákov a kotlov...);</w:t>
      </w:r>
    </w:p>
    <w:p w14:paraId="7E1E93FB" w14:textId="77777777" w:rsidR="00CE2004" w:rsidRPr="00A07531" w:rsidRDefault="00CE2004" w:rsidP="00CE2004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t>-   kontrola prevádzkyschopnosti blokovacieho zariadenia na základe signálov z detektorov a snímačov úniku CH₄ a CO;</w:t>
      </w:r>
    </w:p>
    <w:p w14:paraId="002463F9" w14:textId="6C3BE94A" w:rsidR="002743B8" w:rsidRPr="00A07531" w:rsidRDefault="002743B8" w:rsidP="0008480A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t>-</w:t>
      </w:r>
      <w:r w:rsidRPr="00A07531">
        <w:rPr>
          <w:rFonts w:ascii="Times New Roman" w:hAnsi="Times New Roman"/>
          <w:sz w:val="24"/>
          <w:szCs w:val="24"/>
        </w:rPr>
        <w:tab/>
        <w:t>vizuálnej kontroly plameňa, kontroly tesnosti spojov plynových rád a plynových armatúr;</w:t>
      </w:r>
    </w:p>
    <w:p w14:paraId="0F1BEA05" w14:textId="77777777" w:rsidR="002743B8" w:rsidRPr="00A07531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t>-</w:t>
      </w:r>
      <w:r w:rsidRPr="00A07531">
        <w:rPr>
          <w:rFonts w:ascii="Times New Roman" w:hAnsi="Times New Roman"/>
          <w:sz w:val="24"/>
          <w:szCs w:val="24"/>
        </w:rPr>
        <w:tab/>
        <w:t>kontroly dokumentácie a platných kontrol OP a OS – elektrozariadení kotolne, komín – dymovod, rozvod plynu - plynovod, regulačná stanica plynu, tlakové zariadenia, miestny prevádzkový poriadok, prevádzkový denník – záznamy obsluhy o vykonaných kontrolách;</w:t>
      </w:r>
    </w:p>
    <w:p w14:paraId="3CED89B1" w14:textId="77777777" w:rsidR="002743B8" w:rsidRPr="00A07531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t>-</w:t>
      </w:r>
      <w:r w:rsidRPr="00A07531">
        <w:rPr>
          <w:rFonts w:ascii="Times New Roman" w:hAnsi="Times New Roman"/>
          <w:sz w:val="24"/>
          <w:szCs w:val="24"/>
        </w:rPr>
        <w:tab/>
        <w:t>spôsobilosti obsluhy – doklad, kuričský preukaz, (preukaz na obsluhu VTZ), kontroly pracovných pomôcok a technické zabezpečenie;</w:t>
      </w:r>
    </w:p>
    <w:p w14:paraId="7FC83313" w14:textId="77777777" w:rsidR="002743B8" w:rsidRPr="00A07531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t>-</w:t>
      </w:r>
      <w:r w:rsidRPr="00A07531">
        <w:rPr>
          <w:rFonts w:ascii="Times New Roman" w:hAnsi="Times New Roman"/>
          <w:sz w:val="24"/>
          <w:szCs w:val="24"/>
        </w:rPr>
        <w:tab/>
        <w:t>vybavenia kotolne, kontrola vetrania kotolne, označenie kotolne, RSP, plynového potrubia, uzáverov, manometrov, teplomerov;</w:t>
      </w:r>
    </w:p>
    <w:p w14:paraId="3E5C4FB2" w14:textId="41FAF52A" w:rsidR="002743B8" w:rsidRPr="00A07531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t>-</w:t>
      </w:r>
      <w:r w:rsidRPr="00A07531">
        <w:rPr>
          <w:rFonts w:ascii="Times New Roman" w:hAnsi="Times New Roman"/>
          <w:sz w:val="24"/>
          <w:szCs w:val="24"/>
        </w:rPr>
        <w:tab/>
        <w:t>vyhotovenia správy o vykonaní odbornej prehliadky</w:t>
      </w:r>
      <w:r w:rsidR="007B1E2A" w:rsidRPr="00A07531">
        <w:rPr>
          <w:rFonts w:ascii="Times New Roman" w:hAnsi="Times New Roman"/>
          <w:sz w:val="24"/>
          <w:szCs w:val="24"/>
        </w:rPr>
        <w:t xml:space="preserve"> (vystavená v 2 exemplároch – elektronicky ...)</w:t>
      </w:r>
      <w:r w:rsidRPr="00A07531">
        <w:rPr>
          <w:rFonts w:ascii="Times New Roman" w:hAnsi="Times New Roman"/>
          <w:sz w:val="24"/>
          <w:szCs w:val="24"/>
        </w:rPr>
        <w:t>.</w:t>
      </w:r>
    </w:p>
    <w:p w14:paraId="766A39CD" w14:textId="143DB4B7" w:rsidR="002743B8" w:rsidRPr="00A07531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</w:p>
    <w:p w14:paraId="1E4A9079" w14:textId="1A4E1B58" w:rsidR="009F4C41" w:rsidRPr="00A07531" w:rsidRDefault="009F4C41" w:rsidP="009F4C41">
      <w:pPr>
        <w:tabs>
          <w:tab w:val="clear" w:pos="2160"/>
          <w:tab w:val="clear" w:pos="2880"/>
          <w:tab w:val="clear" w:pos="4500"/>
        </w:tabs>
        <w:ind w:left="284"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t>Poskytovateľ disponuje platným oprávnením podľa §15 zákona č. 124/2006 Z. z. o bezpečnosti a ochrane zdravia pri práci a o zmene a doplnení niektorých zákonov v znení neskorších predpisov na vykonávanie služieb podľa bodu C tohto opisu predmetu zákazky (Odborné prehliadky VTZ), a to počas celej doby trvania Rámcovej dohody v súlade s podmienkami účasti verejného obstarávania.</w:t>
      </w:r>
    </w:p>
    <w:p w14:paraId="4E7C1CFA" w14:textId="77777777" w:rsidR="009F4C41" w:rsidRPr="00A07531" w:rsidRDefault="009F4C41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</w:p>
    <w:p w14:paraId="64385B04" w14:textId="123226E4" w:rsidR="002743B8" w:rsidRPr="00A07531" w:rsidRDefault="002743B8" w:rsidP="00172959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</w:rPr>
        <w:tab/>
      </w:r>
      <w:r w:rsidRPr="00A07531">
        <w:rPr>
          <w:rFonts w:ascii="Times New Roman" w:hAnsi="Times New Roman"/>
          <w:b/>
          <w:sz w:val="24"/>
          <w:szCs w:val="24"/>
        </w:rPr>
        <w:t xml:space="preserve">OP/OS/OÚS vybraných VTZ - plynových sa budú vykonávať za účasti prevádzkovateľa zariadení, resp. ním poverenej obsluhy kotolní a ostatných plynových </w:t>
      </w:r>
      <w:r w:rsidRPr="00A07531">
        <w:rPr>
          <w:rFonts w:ascii="Times New Roman" w:hAnsi="Times New Roman"/>
          <w:b/>
          <w:sz w:val="24"/>
          <w:szCs w:val="24"/>
        </w:rPr>
        <w:lastRenderedPageBreak/>
        <w:t>zariadení, správcu objektu, resp. pracovníka centra podpory</w:t>
      </w:r>
      <w:r w:rsidR="000D54C3" w:rsidRPr="000D54C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0D54C3" w:rsidRPr="007F2A85">
        <w:rPr>
          <w:rFonts w:ascii="Times New Roman" w:hAnsi="Times New Roman"/>
          <w:b/>
          <w:color w:val="000000"/>
          <w:sz w:val="24"/>
          <w:szCs w:val="24"/>
        </w:rPr>
        <w:t>ako organizačného útvaru Objednávateľa</w:t>
      </w:r>
      <w:r w:rsidRPr="00A07531">
        <w:rPr>
          <w:rFonts w:ascii="Times New Roman" w:hAnsi="Times New Roman"/>
          <w:b/>
          <w:sz w:val="24"/>
          <w:szCs w:val="24"/>
        </w:rPr>
        <w:t xml:space="preserve">. </w:t>
      </w:r>
    </w:p>
    <w:p w14:paraId="27EE4C1C" w14:textId="77777777" w:rsidR="00172959" w:rsidRPr="00A07531" w:rsidRDefault="00172959" w:rsidP="00172959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610897DF" w14:textId="09C738EF" w:rsidR="002743B8" w:rsidRPr="00A07531" w:rsidRDefault="002743B8" w:rsidP="00172959">
      <w:pPr>
        <w:pStyle w:val="Zkladntext1"/>
        <w:spacing w:before="0" w:after="0" w:line="274" w:lineRule="exact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07531">
        <w:rPr>
          <w:rFonts w:ascii="Times New Roman" w:hAnsi="Times New Roman" w:cs="Times New Roman"/>
          <w:b/>
          <w:sz w:val="24"/>
          <w:szCs w:val="24"/>
        </w:rPr>
        <w:t>O realizácii vykonania odborných prehliadok, odborných skúšok a opakovaných úradných skúšok VTZ - plynových, o termíne a čase bude</w:t>
      </w:r>
      <w:r w:rsidR="00C6056E" w:rsidRPr="00A07531">
        <w:rPr>
          <w:rFonts w:ascii="Times New Roman" w:hAnsi="Times New Roman" w:cs="Times New Roman"/>
          <w:b/>
          <w:sz w:val="24"/>
          <w:szCs w:val="24"/>
        </w:rPr>
        <w:t xml:space="preserve"> Poskytovateľom</w:t>
      </w:r>
      <w:r w:rsidRPr="00A07531">
        <w:rPr>
          <w:rFonts w:ascii="Times New Roman" w:hAnsi="Times New Roman" w:cs="Times New Roman"/>
          <w:b/>
          <w:sz w:val="24"/>
          <w:szCs w:val="24"/>
        </w:rPr>
        <w:t xml:space="preserve"> informovaný správca príslušného objektu a príslušný technik BOZP a</w:t>
      </w:r>
      <w:r w:rsidR="00C6056E" w:rsidRPr="00A07531">
        <w:rPr>
          <w:rFonts w:ascii="Times New Roman" w:hAnsi="Times New Roman" w:cs="Times New Roman"/>
          <w:b/>
          <w:sz w:val="24"/>
          <w:szCs w:val="24"/>
        </w:rPr>
        <w:t> </w:t>
      </w:r>
      <w:r w:rsidRPr="00A07531">
        <w:rPr>
          <w:rFonts w:ascii="Times New Roman" w:hAnsi="Times New Roman" w:cs="Times New Roman"/>
          <w:b/>
          <w:sz w:val="24"/>
          <w:szCs w:val="24"/>
        </w:rPr>
        <w:t>PO</w:t>
      </w:r>
      <w:r w:rsidR="00C6056E" w:rsidRPr="00A07531">
        <w:rPr>
          <w:rFonts w:ascii="Times New Roman" w:hAnsi="Times New Roman" w:cs="Times New Roman"/>
          <w:b/>
          <w:sz w:val="24"/>
          <w:szCs w:val="24"/>
        </w:rPr>
        <w:t xml:space="preserve"> Objednávateľa,</w:t>
      </w:r>
      <w:r w:rsidRPr="00A07531">
        <w:rPr>
          <w:rFonts w:ascii="Times New Roman" w:hAnsi="Times New Roman" w:cs="Times New Roman"/>
          <w:b/>
          <w:sz w:val="24"/>
          <w:szCs w:val="24"/>
        </w:rPr>
        <w:t xml:space="preserve"> v rámci svojej pôsobnosti. </w:t>
      </w:r>
    </w:p>
    <w:p w14:paraId="727C15BF" w14:textId="6B393AA2" w:rsidR="0069598D" w:rsidRPr="00A07531" w:rsidRDefault="0069598D" w:rsidP="00172959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07531">
        <w:rPr>
          <w:rFonts w:ascii="Times New Roman" w:hAnsi="Times New Roman"/>
          <w:b/>
          <w:sz w:val="24"/>
          <w:szCs w:val="24"/>
        </w:rPr>
        <w:t xml:space="preserve">Požiadavky na vykonanie odborných prehliadok, odborných skúšok a opakovaných úradných skúšok VTZ - plynových vrátane ich umiestnenia, typového označenia a počtov v objektoch Ministerstva vnútra Slovenskej republiky budú úspešnému uchádzačovi/Poskytovateľovi predkladané v Objednávkach na konkrétne požadované Služby </w:t>
      </w:r>
      <w:r w:rsidR="008D369D" w:rsidRPr="00A07531">
        <w:rPr>
          <w:rFonts w:ascii="Times New Roman" w:hAnsi="Times New Roman"/>
          <w:b/>
          <w:sz w:val="24"/>
          <w:szCs w:val="24"/>
        </w:rPr>
        <w:t>v súlade s</w:t>
      </w:r>
      <w:r w:rsidRPr="00A07531">
        <w:rPr>
          <w:rFonts w:ascii="Times New Roman" w:hAnsi="Times New Roman"/>
          <w:b/>
          <w:sz w:val="24"/>
          <w:szCs w:val="24"/>
        </w:rPr>
        <w:t xml:space="preserve"> </w:t>
      </w:r>
      <w:r w:rsidR="008D369D" w:rsidRPr="00A07531">
        <w:rPr>
          <w:rFonts w:ascii="Times New Roman" w:hAnsi="Times New Roman"/>
          <w:b/>
          <w:sz w:val="24"/>
          <w:szCs w:val="24"/>
        </w:rPr>
        <w:t>Rámcovou dohodou na predmet zákazky</w:t>
      </w:r>
      <w:r w:rsidRPr="00A07531">
        <w:rPr>
          <w:rFonts w:ascii="Times New Roman" w:hAnsi="Times New Roman"/>
          <w:b/>
          <w:sz w:val="24"/>
          <w:szCs w:val="24"/>
        </w:rPr>
        <w:t>.</w:t>
      </w:r>
    </w:p>
    <w:p w14:paraId="50500243" w14:textId="761AE14B" w:rsidR="00942EE9" w:rsidRPr="00A07531" w:rsidRDefault="00942EE9" w:rsidP="002743B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271AAB91" w14:textId="756E9F32" w:rsidR="007B1E2A" w:rsidRPr="00A07531" w:rsidRDefault="007B1E2A" w:rsidP="007B1E2A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  <w:lang w:eastAsia="sk-SK"/>
        </w:rPr>
      </w:pPr>
      <w:r w:rsidRPr="00A07531">
        <w:rPr>
          <w:rFonts w:ascii="Times New Roman" w:hAnsi="Times New Roman"/>
          <w:b/>
          <w:bCs/>
          <w:sz w:val="24"/>
          <w:szCs w:val="24"/>
          <w:lang w:eastAsia="sk-SK"/>
        </w:rPr>
        <w:t xml:space="preserve">            Po ukončení prác </w:t>
      </w:r>
      <w:r w:rsidR="00B80A03" w:rsidRPr="00A07531">
        <w:rPr>
          <w:rFonts w:ascii="Times New Roman" w:hAnsi="Times New Roman"/>
          <w:b/>
          <w:bCs/>
          <w:sz w:val="24"/>
          <w:szCs w:val="24"/>
          <w:lang w:eastAsia="sk-SK"/>
        </w:rPr>
        <w:t>Poskytovateľ</w:t>
      </w:r>
      <w:r w:rsidRPr="00A07531">
        <w:rPr>
          <w:rFonts w:ascii="Times New Roman" w:hAnsi="Times New Roman"/>
          <w:b/>
          <w:bCs/>
          <w:sz w:val="24"/>
          <w:szCs w:val="24"/>
          <w:lang w:eastAsia="sk-SK"/>
        </w:rPr>
        <w:t xml:space="preserve"> dod</w:t>
      </w:r>
      <w:r w:rsidR="00B80A03" w:rsidRPr="00A07531">
        <w:rPr>
          <w:rFonts w:ascii="Times New Roman" w:hAnsi="Times New Roman"/>
          <w:b/>
          <w:bCs/>
          <w:sz w:val="24"/>
          <w:szCs w:val="24"/>
          <w:lang w:eastAsia="sk-SK"/>
        </w:rPr>
        <w:t>á</w:t>
      </w:r>
      <w:r w:rsidRPr="00A07531">
        <w:rPr>
          <w:rFonts w:ascii="Times New Roman" w:hAnsi="Times New Roman"/>
          <w:b/>
          <w:bCs/>
          <w:sz w:val="24"/>
          <w:szCs w:val="24"/>
          <w:lang w:eastAsia="sk-SK"/>
        </w:rPr>
        <w:t>:</w:t>
      </w:r>
    </w:p>
    <w:p w14:paraId="13411A53" w14:textId="3ED3B0A3" w:rsidR="001B67A3" w:rsidRPr="00A07531" w:rsidRDefault="007B1E2A" w:rsidP="001B67A3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  <w:lang w:eastAsia="sk-SK"/>
        </w:rPr>
      </w:pPr>
      <w:r w:rsidRPr="00A07531">
        <w:rPr>
          <w:rFonts w:ascii="Times New Roman" w:hAnsi="Times New Roman"/>
          <w:sz w:val="24"/>
          <w:szCs w:val="24"/>
          <w:lang w:eastAsia="sk-SK"/>
        </w:rPr>
        <w:t>správy o odborných prehliadkach, odborných skúškach</w:t>
      </w:r>
      <w:r w:rsidR="001B67A3" w:rsidRPr="00A07531">
        <w:rPr>
          <w:rFonts w:ascii="Times New Roman" w:hAnsi="Times New Roman"/>
          <w:sz w:val="24"/>
          <w:szCs w:val="24"/>
          <w:lang w:eastAsia="sk-SK"/>
        </w:rPr>
        <w:t xml:space="preserve"> búdu doručené elektronicky na USB nosiči</w:t>
      </w:r>
      <w:r w:rsidR="007C4E7B" w:rsidRPr="00A07531">
        <w:rPr>
          <w:rFonts w:ascii="Times New Roman" w:hAnsi="Times New Roman"/>
          <w:sz w:val="24"/>
          <w:szCs w:val="24"/>
          <w:lang w:eastAsia="sk-SK"/>
        </w:rPr>
        <w:t>;</w:t>
      </w:r>
    </w:p>
    <w:p w14:paraId="09E05946" w14:textId="43FB5BCC" w:rsidR="002743B8" w:rsidRPr="00A07531" w:rsidRDefault="007B1E2A" w:rsidP="00A564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A07531">
        <w:rPr>
          <w:rFonts w:ascii="Times New Roman" w:hAnsi="Times New Roman"/>
          <w:sz w:val="24"/>
          <w:szCs w:val="24"/>
          <w:lang w:eastAsia="sk-SK"/>
        </w:rPr>
        <w:t xml:space="preserve">certifikáty a osvedčenia z  opakovaných úradných skúšok – všetko v dvoch vyhotoveniach </w:t>
      </w:r>
      <w:r w:rsidR="001B67A3" w:rsidRPr="00A07531">
        <w:rPr>
          <w:rFonts w:ascii="Times New Roman" w:hAnsi="Times New Roman"/>
          <w:sz w:val="24"/>
          <w:szCs w:val="24"/>
          <w:lang w:eastAsia="sk-SK"/>
        </w:rPr>
        <w:t>v papierovej forme.</w:t>
      </w:r>
    </w:p>
    <w:p w14:paraId="3C046AC5" w14:textId="4B8AF287" w:rsidR="00F45832" w:rsidRPr="00A07531" w:rsidRDefault="002743B8" w:rsidP="00B63029">
      <w:pPr>
        <w:spacing w:after="240"/>
        <w:ind w:firstLine="284"/>
        <w:jc w:val="both"/>
        <w:rPr>
          <w:rFonts w:ascii="Times New Roman" w:hAnsi="Times New Roman"/>
          <w:sz w:val="24"/>
          <w:szCs w:val="24"/>
          <w:highlight w:val="yellow"/>
        </w:rPr>
      </w:pPr>
      <w:r w:rsidRPr="00A07531">
        <w:rPr>
          <w:rFonts w:ascii="Times New Roman" w:hAnsi="Times New Roman"/>
          <w:sz w:val="24"/>
          <w:szCs w:val="24"/>
        </w:rPr>
        <w:t xml:space="preserve">    </w:t>
      </w:r>
      <w:r w:rsidR="00C9642E" w:rsidRPr="00A07531">
        <w:rPr>
          <w:rFonts w:ascii="Times New Roman" w:hAnsi="Times New Roman"/>
          <w:sz w:val="24"/>
          <w:szCs w:val="24"/>
        </w:rPr>
        <w:t xml:space="preserve"> </w:t>
      </w:r>
    </w:p>
    <w:sectPr w:rsidR="00F45832" w:rsidRPr="00A075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31FC0" w14:textId="77777777" w:rsidR="009919B3" w:rsidRDefault="009919B3" w:rsidP="00527C9C">
      <w:r>
        <w:separator/>
      </w:r>
    </w:p>
  </w:endnote>
  <w:endnote w:type="continuationSeparator" w:id="0">
    <w:p w14:paraId="6C26F216" w14:textId="77777777" w:rsidR="009919B3" w:rsidRDefault="009919B3" w:rsidP="00527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1086390"/>
      <w:docPartObj>
        <w:docPartGallery w:val="Page Numbers (Bottom of Page)"/>
        <w:docPartUnique/>
      </w:docPartObj>
    </w:sdtPr>
    <w:sdtEndPr/>
    <w:sdtContent>
      <w:p w14:paraId="1B632FEA" w14:textId="50887030" w:rsidR="00527C9C" w:rsidRDefault="00527C9C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9B3">
          <w:rPr>
            <w:noProof/>
          </w:rPr>
          <w:t>2</w:t>
        </w:r>
        <w:r>
          <w:fldChar w:fldCharType="end"/>
        </w:r>
      </w:p>
    </w:sdtContent>
  </w:sdt>
  <w:p w14:paraId="168E9D45" w14:textId="77777777" w:rsidR="00527C9C" w:rsidRDefault="00527C9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A0C02" w14:textId="77777777" w:rsidR="009919B3" w:rsidRDefault="009919B3" w:rsidP="00527C9C">
      <w:r>
        <w:separator/>
      </w:r>
    </w:p>
  </w:footnote>
  <w:footnote w:type="continuationSeparator" w:id="0">
    <w:p w14:paraId="2F27CF9B" w14:textId="77777777" w:rsidR="009919B3" w:rsidRDefault="009919B3" w:rsidP="00527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AEA3" w14:textId="77777777" w:rsidR="008976D2" w:rsidRDefault="008976D2" w:rsidP="008976D2">
    <w:pPr>
      <w:rPr>
        <w:rFonts w:ascii="Times New Roman" w:hAnsi="Times New Roman"/>
        <w:bCs/>
      </w:rPr>
    </w:pPr>
  </w:p>
  <w:p w14:paraId="35AD2F3A" w14:textId="77777777" w:rsidR="008976D2" w:rsidRDefault="008976D2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561C5" w14:textId="77777777" w:rsidR="000D2899" w:rsidRPr="008976D2" w:rsidRDefault="000D2899" w:rsidP="000D2899">
    <w:pPr>
      <w:rPr>
        <w:rFonts w:ascii="Times New Roman" w:hAnsi="Times New Roman"/>
        <w:bCs/>
      </w:rPr>
    </w:pP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  <w:t xml:space="preserve">        </w:t>
    </w:r>
    <w:r w:rsidRPr="008976D2">
      <w:rPr>
        <w:rFonts w:ascii="Times New Roman" w:hAnsi="Times New Roman"/>
        <w:bCs/>
      </w:rPr>
      <w:t>Príloha č. 1</w:t>
    </w:r>
    <w:r>
      <w:rPr>
        <w:rFonts w:ascii="Times New Roman" w:hAnsi="Times New Roman"/>
        <w:bCs/>
      </w:rPr>
      <w:t xml:space="preserve"> Súťažných podkladov</w:t>
    </w:r>
  </w:p>
  <w:p w14:paraId="67A15245" w14:textId="77777777" w:rsidR="000D2899" w:rsidRDefault="000D289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7C51"/>
    <w:multiLevelType w:val="multilevel"/>
    <w:tmpl w:val="249CD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C52FA7"/>
    <w:multiLevelType w:val="hybridMultilevel"/>
    <w:tmpl w:val="DF82FB86"/>
    <w:lvl w:ilvl="0" w:tplc="09182252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1561B7"/>
    <w:multiLevelType w:val="hybridMultilevel"/>
    <w:tmpl w:val="2814FD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9789F"/>
    <w:multiLevelType w:val="hybridMultilevel"/>
    <w:tmpl w:val="15CA4C64"/>
    <w:lvl w:ilvl="0" w:tplc="087237E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0098C"/>
    <w:multiLevelType w:val="hybridMultilevel"/>
    <w:tmpl w:val="0BDC6E10"/>
    <w:lvl w:ilvl="0" w:tplc="D60E7A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F4540"/>
    <w:multiLevelType w:val="hybridMultilevel"/>
    <w:tmpl w:val="3182C31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E6455"/>
    <w:multiLevelType w:val="hybridMultilevel"/>
    <w:tmpl w:val="56349D9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556B3"/>
    <w:multiLevelType w:val="hybridMultilevel"/>
    <w:tmpl w:val="B478D6E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7040A9"/>
    <w:multiLevelType w:val="hybridMultilevel"/>
    <w:tmpl w:val="8988903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21644"/>
    <w:multiLevelType w:val="hybridMultilevel"/>
    <w:tmpl w:val="3B1C1CCE"/>
    <w:lvl w:ilvl="0" w:tplc="72824C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AF5368"/>
    <w:multiLevelType w:val="hybridMultilevel"/>
    <w:tmpl w:val="727A51C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23D89"/>
    <w:multiLevelType w:val="hybridMultilevel"/>
    <w:tmpl w:val="CB9490C6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30C70D5E"/>
    <w:multiLevelType w:val="hybridMultilevel"/>
    <w:tmpl w:val="EBF81A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954D8"/>
    <w:multiLevelType w:val="hybridMultilevel"/>
    <w:tmpl w:val="4BBAA9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87CC2"/>
    <w:multiLevelType w:val="hybridMultilevel"/>
    <w:tmpl w:val="1FF8F808"/>
    <w:lvl w:ilvl="0" w:tplc="0F70945C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D3F93"/>
    <w:multiLevelType w:val="multilevel"/>
    <w:tmpl w:val="B81A75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A8B1953"/>
    <w:multiLevelType w:val="multilevel"/>
    <w:tmpl w:val="76A4EB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DE41C3B"/>
    <w:multiLevelType w:val="hybridMultilevel"/>
    <w:tmpl w:val="55D66BC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367FB"/>
    <w:multiLevelType w:val="hybridMultilevel"/>
    <w:tmpl w:val="3F7A88B4"/>
    <w:lvl w:ilvl="0" w:tplc="041B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0925E1E"/>
    <w:multiLevelType w:val="hybridMultilevel"/>
    <w:tmpl w:val="F6C6C0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173C3"/>
    <w:multiLevelType w:val="hybridMultilevel"/>
    <w:tmpl w:val="94C0135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611EF5"/>
    <w:multiLevelType w:val="hybridMultilevel"/>
    <w:tmpl w:val="66B24524"/>
    <w:lvl w:ilvl="0" w:tplc="734A76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55231"/>
    <w:multiLevelType w:val="hybridMultilevel"/>
    <w:tmpl w:val="D30C2F92"/>
    <w:lvl w:ilvl="0" w:tplc="FE9AF6F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DC53591"/>
    <w:multiLevelType w:val="multilevel"/>
    <w:tmpl w:val="79D8F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E1073C3"/>
    <w:multiLevelType w:val="hybridMultilevel"/>
    <w:tmpl w:val="6C54703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CC325D"/>
    <w:multiLevelType w:val="hybridMultilevel"/>
    <w:tmpl w:val="72906EB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4A75D0"/>
    <w:multiLevelType w:val="hybridMultilevel"/>
    <w:tmpl w:val="72906EB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F65252"/>
    <w:multiLevelType w:val="hybridMultilevel"/>
    <w:tmpl w:val="844E12C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74FB8"/>
    <w:multiLevelType w:val="multilevel"/>
    <w:tmpl w:val="02CA8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29" w15:restartNumberingAfterBreak="0">
    <w:nsid w:val="588648E5"/>
    <w:multiLevelType w:val="hybridMultilevel"/>
    <w:tmpl w:val="2A8CB85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BA2C35"/>
    <w:multiLevelType w:val="multilevel"/>
    <w:tmpl w:val="80F6C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2B03871"/>
    <w:multiLevelType w:val="hybridMultilevel"/>
    <w:tmpl w:val="E82A498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BA7250"/>
    <w:multiLevelType w:val="hybridMultilevel"/>
    <w:tmpl w:val="C61A836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F1BE1"/>
    <w:multiLevelType w:val="multilevel"/>
    <w:tmpl w:val="994EB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F375056"/>
    <w:multiLevelType w:val="multilevel"/>
    <w:tmpl w:val="82B252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35" w15:restartNumberingAfterBreak="0">
    <w:nsid w:val="70D27A6A"/>
    <w:multiLevelType w:val="hybridMultilevel"/>
    <w:tmpl w:val="2F84622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28151B"/>
    <w:multiLevelType w:val="hybridMultilevel"/>
    <w:tmpl w:val="71F05CA0"/>
    <w:lvl w:ilvl="0" w:tplc="F0E2A0F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A4C80"/>
    <w:multiLevelType w:val="hybridMultilevel"/>
    <w:tmpl w:val="7D7C701A"/>
    <w:lvl w:ilvl="0" w:tplc="F0B2683A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color w:val="000000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B9B3FA1"/>
    <w:multiLevelType w:val="hybridMultilevel"/>
    <w:tmpl w:val="636800EE"/>
    <w:lvl w:ilvl="0" w:tplc="041B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423185"/>
    <w:multiLevelType w:val="hybridMultilevel"/>
    <w:tmpl w:val="963CF9A8"/>
    <w:lvl w:ilvl="0" w:tplc="8BACC9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6"/>
  </w:num>
  <w:num w:numId="3">
    <w:abstractNumId w:val="27"/>
  </w:num>
  <w:num w:numId="4">
    <w:abstractNumId w:val="23"/>
  </w:num>
  <w:num w:numId="5">
    <w:abstractNumId w:val="7"/>
  </w:num>
  <w:num w:numId="6">
    <w:abstractNumId w:val="31"/>
  </w:num>
  <w:num w:numId="7">
    <w:abstractNumId w:val="2"/>
  </w:num>
  <w:num w:numId="8">
    <w:abstractNumId w:val="19"/>
  </w:num>
  <w:num w:numId="9">
    <w:abstractNumId w:val="17"/>
  </w:num>
  <w:num w:numId="10">
    <w:abstractNumId w:val="35"/>
  </w:num>
  <w:num w:numId="11">
    <w:abstractNumId w:val="18"/>
  </w:num>
  <w:num w:numId="12">
    <w:abstractNumId w:val="16"/>
  </w:num>
  <w:num w:numId="13">
    <w:abstractNumId w:val="15"/>
  </w:num>
  <w:num w:numId="14">
    <w:abstractNumId w:val="0"/>
  </w:num>
  <w:num w:numId="15">
    <w:abstractNumId w:val="8"/>
  </w:num>
  <w:num w:numId="16">
    <w:abstractNumId w:val="13"/>
  </w:num>
  <w:num w:numId="17">
    <w:abstractNumId w:val="20"/>
  </w:num>
  <w:num w:numId="18">
    <w:abstractNumId w:val="32"/>
  </w:num>
  <w:num w:numId="19">
    <w:abstractNumId w:val="10"/>
  </w:num>
  <w:num w:numId="20">
    <w:abstractNumId w:val="3"/>
  </w:num>
  <w:num w:numId="21">
    <w:abstractNumId w:val="4"/>
  </w:num>
  <w:num w:numId="22">
    <w:abstractNumId w:val="28"/>
  </w:num>
  <w:num w:numId="23">
    <w:abstractNumId w:val="12"/>
  </w:num>
  <w:num w:numId="24">
    <w:abstractNumId w:val="36"/>
  </w:num>
  <w:num w:numId="25">
    <w:abstractNumId w:val="34"/>
  </w:num>
  <w:num w:numId="26">
    <w:abstractNumId w:val="1"/>
  </w:num>
  <w:num w:numId="27">
    <w:abstractNumId w:val="38"/>
  </w:num>
  <w:num w:numId="28">
    <w:abstractNumId w:val="29"/>
  </w:num>
  <w:num w:numId="29">
    <w:abstractNumId w:val="39"/>
  </w:num>
  <w:num w:numId="30">
    <w:abstractNumId w:val="37"/>
  </w:num>
  <w:num w:numId="31">
    <w:abstractNumId w:val="11"/>
  </w:num>
  <w:num w:numId="32">
    <w:abstractNumId w:val="22"/>
  </w:num>
  <w:num w:numId="33">
    <w:abstractNumId w:val="33"/>
  </w:num>
  <w:num w:numId="34">
    <w:abstractNumId w:val="9"/>
  </w:num>
  <w:num w:numId="35">
    <w:abstractNumId w:val="14"/>
  </w:num>
  <w:num w:numId="36">
    <w:abstractNumId w:val="5"/>
  </w:num>
  <w:num w:numId="37">
    <w:abstractNumId w:val="25"/>
  </w:num>
  <w:num w:numId="38">
    <w:abstractNumId w:val="26"/>
  </w:num>
  <w:num w:numId="39">
    <w:abstractNumId w:val="30"/>
  </w:num>
  <w:num w:numId="40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995"/>
    <w:rsid w:val="00005C44"/>
    <w:rsid w:val="000115D0"/>
    <w:rsid w:val="00021D84"/>
    <w:rsid w:val="000226AE"/>
    <w:rsid w:val="00045321"/>
    <w:rsid w:val="000473B0"/>
    <w:rsid w:val="00054477"/>
    <w:rsid w:val="0006077D"/>
    <w:rsid w:val="0008480A"/>
    <w:rsid w:val="000A6CAE"/>
    <w:rsid w:val="000B4171"/>
    <w:rsid w:val="000D2899"/>
    <w:rsid w:val="000D54C3"/>
    <w:rsid w:val="0013560D"/>
    <w:rsid w:val="00143F4E"/>
    <w:rsid w:val="001510D7"/>
    <w:rsid w:val="001604E7"/>
    <w:rsid w:val="00162A0F"/>
    <w:rsid w:val="00167E3A"/>
    <w:rsid w:val="00172959"/>
    <w:rsid w:val="001A2614"/>
    <w:rsid w:val="001A518C"/>
    <w:rsid w:val="001B67A3"/>
    <w:rsid w:val="001B6EA6"/>
    <w:rsid w:val="001C311A"/>
    <w:rsid w:val="001D5AD3"/>
    <w:rsid w:val="001D7A00"/>
    <w:rsid w:val="00252E9F"/>
    <w:rsid w:val="00260640"/>
    <w:rsid w:val="002743B8"/>
    <w:rsid w:val="002820B1"/>
    <w:rsid w:val="002A58D0"/>
    <w:rsid w:val="00317CED"/>
    <w:rsid w:val="00347EA5"/>
    <w:rsid w:val="003522C6"/>
    <w:rsid w:val="003530F0"/>
    <w:rsid w:val="003545E1"/>
    <w:rsid w:val="00380678"/>
    <w:rsid w:val="00385BB3"/>
    <w:rsid w:val="0038715D"/>
    <w:rsid w:val="003D124A"/>
    <w:rsid w:val="003E6635"/>
    <w:rsid w:val="003F0B08"/>
    <w:rsid w:val="00405384"/>
    <w:rsid w:val="0040653D"/>
    <w:rsid w:val="00411FF0"/>
    <w:rsid w:val="00421908"/>
    <w:rsid w:val="00430319"/>
    <w:rsid w:val="00447FA2"/>
    <w:rsid w:val="004544E9"/>
    <w:rsid w:val="0046364C"/>
    <w:rsid w:val="0049186F"/>
    <w:rsid w:val="00493A50"/>
    <w:rsid w:val="004A6EF1"/>
    <w:rsid w:val="004C1809"/>
    <w:rsid w:val="004E1D46"/>
    <w:rsid w:val="004F2465"/>
    <w:rsid w:val="004F37B9"/>
    <w:rsid w:val="004F5397"/>
    <w:rsid w:val="00521D49"/>
    <w:rsid w:val="00527C9C"/>
    <w:rsid w:val="005C09C2"/>
    <w:rsid w:val="005E4D2D"/>
    <w:rsid w:val="00614713"/>
    <w:rsid w:val="00615003"/>
    <w:rsid w:val="00626841"/>
    <w:rsid w:val="00626E3C"/>
    <w:rsid w:val="006314B1"/>
    <w:rsid w:val="00653C56"/>
    <w:rsid w:val="0066519C"/>
    <w:rsid w:val="00665218"/>
    <w:rsid w:val="00671F94"/>
    <w:rsid w:val="00674EDE"/>
    <w:rsid w:val="006848B1"/>
    <w:rsid w:val="0069598D"/>
    <w:rsid w:val="006D1144"/>
    <w:rsid w:val="0072118D"/>
    <w:rsid w:val="00725007"/>
    <w:rsid w:val="00725737"/>
    <w:rsid w:val="00753D17"/>
    <w:rsid w:val="0075733F"/>
    <w:rsid w:val="00794728"/>
    <w:rsid w:val="007B0036"/>
    <w:rsid w:val="007B1E2A"/>
    <w:rsid w:val="007B3D0E"/>
    <w:rsid w:val="007C4E7B"/>
    <w:rsid w:val="007C6083"/>
    <w:rsid w:val="007D18C4"/>
    <w:rsid w:val="007D4935"/>
    <w:rsid w:val="0080616B"/>
    <w:rsid w:val="00821302"/>
    <w:rsid w:val="008304F2"/>
    <w:rsid w:val="00840168"/>
    <w:rsid w:val="00863FCD"/>
    <w:rsid w:val="008643B4"/>
    <w:rsid w:val="008976D2"/>
    <w:rsid w:val="008A70A0"/>
    <w:rsid w:val="008D2679"/>
    <w:rsid w:val="008D369D"/>
    <w:rsid w:val="008D6F83"/>
    <w:rsid w:val="008F5FE7"/>
    <w:rsid w:val="00903618"/>
    <w:rsid w:val="0090640F"/>
    <w:rsid w:val="009175DE"/>
    <w:rsid w:val="009346CF"/>
    <w:rsid w:val="00942EE9"/>
    <w:rsid w:val="00952EC8"/>
    <w:rsid w:val="0095606C"/>
    <w:rsid w:val="009617E1"/>
    <w:rsid w:val="00975C11"/>
    <w:rsid w:val="00986EB9"/>
    <w:rsid w:val="009919B3"/>
    <w:rsid w:val="009A3540"/>
    <w:rsid w:val="009A3B5B"/>
    <w:rsid w:val="009B4BE2"/>
    <w:rsid w:val="009B5C54"/>
    <w:rsid w:val="009D0381"/>
    <w:rsid w:val="009E2A3B"/>
    <w:rsid w:val="009F4C41"/>
    <w:rsid w:val="00A000D2"/>
    <w:rsid w:val="00A07531"/>
    <w:rsid w:val="00A23397"/>
    <w:rsid w:val="00A24AAF"/>
    <w:rsid w:val="00A7364F"/>
    <w:rsid w:val="00A83C9C"/>
    <w:rsid w:val="00A84A29"/>
    <w:rsid w:val="00A8599D"/>
    <w:rsid w:val="00AA3437"/>
    <w:rsid w:val="00AA552E"/>
    <w:rsid w:val="00AA56C5"/>
    <w:rsid w:val="00AB4541"/>
    <w:rsid w:val="00AB7030"/>
    <w:rsid w:val="00AD0FA6"/>
    <w:rsid w:val="00AE0A93"/>
    <w:rsid w:val="00AE3FD8"/>
    <w:rsid w:val="00AF47A8"/>
    <w:rsid w:val="00B152BE"/>
    <w:rsid w:val="00B36545"/>
    <w:rsid w:val="00B41C88"/>
    <w:rsid w:val="00B468F0"/>
    <w:rsid w:val="00B62C04"/>
    <w:rsid w:val="00B63029"/>
    <w:rsid w:val="00B71185"/>
    <w:rsid w:val="00B80A03"/>
    <w:rsid w:val="00B83611"/>
    <w:rsid w:val="00B85765"/>
    <w:rsid w:val="00B87F24"/>
    <w:rsid w:val="00BA7C2E"/>
    <w:rsid w:val="00BC5AE3"/>
    <w:rsid w:val="00BD2567"/>
    <w:rsid w:val="00BE69B3"/>
    <w:rsid w:val="00BF0C28"/>
    <w:rsid w:val="00C10C63"/>
    <w:rsid w:val="00C25640"/>
    <w:rsid w:val="00C6056E"/>
    <w:rsid w:val="00C9642E"/>
    <w:rsid w:val="00CD20D2"/>
    <w:rsid w:val="00CE2004"/>
    <w:rsid w:val="00CE7B25"/>
    <w:rsid w:val="00D529B2"/>
    <w:rsid w:val="00D66213"/>
    <w:rsid w:val="00D74812"/>
    <w:rsid w:val="00D77995"/>
    <w:rsid w:val="00DC2B75"/>
    <w:rsid w:val="00DC7FD8"/>
    <w:rsid w:val="00DE4B7B"/>
    <w:rsid w:val="00E635AC"/>
    <w:rsid w:val="00E779C5"/>
    <w:rsid w:val="00E821C6"/>
    <w:rsid w:val="00E86C0B"/>
    <w:rsid w:val="00E92ABA"/>
    <w:rsid w:val="00EA443C"/>
    <w:rsid w:val="00ED0046"/>
    <w:rsid w:val="00EE4167"/>
    <w:rsid w:val="00EF3CCD"/>
    <w:rsid w:val="00EF47BC"/>
    <w:rsid w:val="00F05C6E"/>
    <w:rsid w:val="00F2044A"/>
    <w:rsid w:val="00F261BD"/>
    <w:rsid w:val="00F34C99"/>
    <w:rsid w:val="00F431B1"/>
    <w:rsid w:val="00F45832"/>
    <w:rsid w:val="00F61CB0"/>
    <w:rsid w:val="00F81474"/>
    <w:rsid w:val="00F926B2"/>
    <w:rsid w:val="00F961CF"/>
    <w:rsid w:val="00F97C72"/>
    <w:rsid w:val="00FA3D2A"/>
    <w:rsid w:val="00FA5368"/>
    <w:rsid w:val="00FD2268"/>
    <w:rsid w:val="00FE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48C8"/>
  <w15:chartTrackingRefBased/>
  <w15:docId w15:val="{D2CC217A-1F89-4156-A9B8-BB1DA7386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F2465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komentra">
    <w:name w:val="annotation text"/>
    <w:basedOn w:val="Normlny"/>
    <w:link w:val="TextkomentraChar"/>
    <w:uiPriority w:val="99"/>
    <w:semiHidden/>
    <w:unhideWhenUsed/>
    <w:rsid w:val="004F2465"/>
    <w:pPr>
      <w:widowControl w:val="0"/>
      <w:tabs>
        <w:tab w:val="clear" w:pos="2160"/>
        <w:tab w:val="clear" w:pos="2880"/>
        <w:tab w:val="clear" w:pos="4500"/>
      </w:tabs>
      <w:spacing w:after="160" w:line="300" w:lineRule="auto"/>
    </w:pPr>
    <w:rPr>
      <w:rFonts w:ascii="Times New Roman" w:eastAsiaTheme="minorEastAsia" w:hAnsi="Times New Roman" w:cstheme="minorBidi"/>
      <w:b/>
      <w:sz w:val="21"/>
      <w:szCs w:val="21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F2465"/>
    <w:rPr>
      <w:rFonts w:ascii="Times New Roman" w:eastAsiaTheme="minorEastAsia" w:hAnsi="Times New Roman"/>
      <w:b/>
      <w:sz w:val="21"/>
      <w:szCs w:val="21"/>
      <w:lang w:eastAsia="sk-SK"/>
    </w:rPr>
  </w:style>
  <w:style w:type="character" w:customStyle="1" w:styleId="OdsekzoznamuChar">
    <w:name w:val="Odsek zoznamu Char"/>
    <w:aliases w:val="body Char,Odsek Char,Odsek zoznamu2 Char,Farebný zoznam – zvýraznenie 11 Char,List Paragraph Char"/>
    <w:link w:val="Odsekzoznamu"/>
    <w:uiPriority w:val="99"/>
    <w:locked/>
    <w:rsid w:val="004F2465"/>
    <w:rPr>
      <w:rFonts w:ascii="Arial" w:hAnsi="Arial" w:cs="Arial"/>
      <w:lang w:eastAsia="cs-CZ"/>
    </w:rPr>
  </w:style>
  <w:style w:type="paragraph" w:styleId="Odsekzoznamu">
    <w:name w:val="List Paragraph"/>
    <w:aliases w:val="body,Odsek,Odsek zoznamu2,Farebný zoznam – zvýraznenie 11,List Paragraph"/>
    <w:basedOn w:val="Normlny"/>
    <w:link w:val="OdsekzoznamuChar"/>
    <w:uiPriority w:val="99"/>
    <w:qFormat/>
    <w:rsid w:val="004F2465"/>
    <w:pPr>
      <w:ind w:left="708"/>
    </w:pPr>
    <w:rPr>
      <w:rFonts w:eastAsiaTheme="minorHAnsi" w:cs="Arial"/>
      <w:sz w:val="22"/>
      <w:szCs w:val="22"/>
    </w:rPr>
  </w:style>
  <w:style w:type="character" w:customStyle="1" w:styleId="Zkladntext5">
    <w:name w:val="Základný text (5)_"/>
    <w:link w:val="Zkladntext50"/>
    <w:rsid w:val="00F2044A"/>
    <w:rPr>
      <w:b/>
      <w:bCs/>
      <w:sz w:val="21"/>
      <w:szCs w:val="21"/>
      <w:shd w:val="clear" w:color="auto" w:fill="FFFFFF"/>
    </w:rPr>
  </w:style>
  <w:style w:type="paragraph" w:customStyle="1" w:styleId="Zkladntext50">
    <w:name w:val="Základný text (5)"/>
    <w:basedOn w:val="Normlny"/>
    <w:link w:val="Zkladntext5"/>
    <w:rsid w:val="00F2044A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before="600" w:line="278" w:lineRule="exact"/>
      <w:ind w:hanging="42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paragraph" w:customStyle="1" w:styleId="a">
    <w:uiPriority w:val="22"/>
    <w:qFormat/>
    <w:rsid w:val="00B36545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Vrazn">
    <w:name w:val="Strong"/>
    <w:basedOn w:val="Predvolenpsmoodseku"/>
    <w:uiPriority w:val="22"/>
    <w:qFormat/>
    <w:rsid w:val="00B36545"/>
    <w:rPr>
      <w:b/>
      <w:bCs/>
    </w:rPr>
  </w:style>
  <w:style w:type="paragraph" w:styleId="Hlavika">
    <w:name w:val="header"/>
    <w:basedOn w:val="Normlny"/>
    <w:link w:val="HlavikaChar"/>
    <w:uiPriority w:val="99"/>
    <w:unhideWhenUsed/>
    <w:rsid w:val="00527C9C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27C9C"/>
    <w:rPr>
      <w:rFonts w:ascii="Arial" w:eastAsia="Times New Roman" w:hAnsi="Arial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527C9C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27C9C"/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2">
    <w:name w:val="Body Text 2"/>
    <w:basedOn w:val="Normlny"/>
    <w:link w:val="Zkladntext2Char"/>
    <w:rsid w:val="003F0B08"/>
    <w:pPr>
      <w:tabs>
        <w:tab w:val="clear" w:pos="2160"/>
        <w:tab w:val="clear" w:pos="2880"/>
        <w:tab w:val="clear" w:pos="4500"/>
      </w:tabs>
      <w:spacing w:after="120" w:line="480" w:lineRule="auto"/>
    </w:pPr>
    <w:rPr>
      <w:rFonts w:ascii="Times New Roman" w:hAnsi="Times New Roman"/>
      <w:sz w:val="24"/>
      <w:szCs w:val="24"/>
      <w:lang w:eastAsia="sk-SK"/>
    </w:rPr>
  </w:style>
  <w:style w:type="character" w:customStyle="1" w:styleId="Zkladntext2Char">
    <w:name w:val="Základný text 2 Char"/>
    <w:basedOn w:val="Predvolenpsmoodseku"/>
    <w:link w:val="Zkladntext2"/>
    <w:rsid w:val="003F0B0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3F0B0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semiHidden/>
    <w:rsid w:val="003F0B08"/>
    <w:pPr>
      <w:tabs>
        <w:tab w:val="clear" w:pos="2160"/>
        <w:tab w:val="clear" w:pos="2880"/>
        <w:tab w:val="clear" w:pos="4500"/>
      </w:tabs>
    </w:pPr>
    <w:rPr>
      <w:rFonts w:ascii="Times New Roman" w:hAnsi="Times New Roman"/>
      <w:lang w:eastAsia="sk-SK"/>
    </w:rPr>
  </w:style>
  <w:style w:type="character" w:customStyle="1" w:styleId="TextbublinyChar">
    <w:name w:val="Text bubliny Char"/>
    <w:basedOn w:val="Predvolenpsmoodseku"/>
    <w:link w:val="Textbubliny"/>
    <w:semiHidden/>
    <w:rsid w:val="003F0B08"/>
    <w:rPr>
      <w:rFonts w:ascii="Tahoma" w:eastAsia="Times New Roman" w:hAnsi="Tahoma" w:cs="Tahoma"/>
      <w:sz w:val="16"/>
      <w:szCs w:val="16"/>
      <w:lang w:eastAsia="sk-SK"/>
    </w:rPr>
  </w:style>
  <w:style w:type="paragraph" w:styleId="Textbubliny">
    <w:name w:val="Balloon Text"/>
    <w:basedOn w:val="Normlny"/>
    <w:link w:val="TextbublinyChar"/>
    <w:semiHidden/>
    <w:rsid w:val="003F0B08"/>
    <w:pPr>
      <w:tabs>
        <w:tab w:val="clear" w:pos="2160"/>
        <w:tab w:val="clear" w:pos="2880"/>
        <w:tab w:val="clear" w:pos="4500"/>
      </w:tabs>
    </w:pPr>
    <w:rPr>
      <w:rFonts w:ascii="Tahoma" w:hAnsi="Tahoma" w:cs="Tahoma"/>
      <w:sz w:val="16"/>
      <w:szCs w:val="16"/>
      <w:lang w:eastAsia="sk-SK"/>
    </w:rPr>
  </w:style>
  <w:style w:type="character" w:styleId="Hypertextovprepojenie">
    <w:name w:val="Hyperlink"/>
    <w:uiPriority w:val="99"/>
    <w:unhideWhenUsed/>
    <w:rsid w:val="003F0B08"/>
    <w:rPr>
      <w:color w:val="0000FF"/>
      <w:u w:val="single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F0B0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F0B08"/>
    <w:pPr>
      <w:widowControl/>
      <w:spacing w:after="0" w:line="240" w:lineRule="auto"/>
    </w:pPr>
    <w:rPr>
      <w:rFonts w:eastAsia="Times New Roman" w:cs="Times New Roman"/>
      <w:bCs/>
      <w:sz w:val="20"/>
      <w:szCs w:val="20"/>
    </w:rPr>
  </w:style>
  <w:style w:type="character" w:customStyle="1" w:styleId="Zkladntext">
    <w:name w:val="Základný text_"/>
    <w:link w:val="Zkladntext1"/>
    <w:rsid w:val="003F0B08"/>
    <w:rPr>
      <w:sz w:val="21"/>
      <w:szCs w:val="21"/>
      <w:shd w:val="clear" w:color="auto" w:fill="FFFFFF"/>
    </w:rPr>
  </w:style>
  <w:style w:type="paragraph" w:customStyle="1" w:styleId="Zkladntext1">
    <w:name w:val="Základný text1"/>
    <w:basedOn w:val="Normlny"/>
    <w:link w:val="Zkladntext"/>
    <w:rsid w:val="003F0B08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before="240" w:after="120" w:line="0" w:lineRule="atLeast"/>
      <w:ind w:hanging="72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a0">
    <w:uiPriority w:val="22"/>
    <w:qFormat/>
    <w:rsid w:val="003F0B08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st1">
    <w:name w:val="st1"/>
    <w:rsid w:val="003F0B08"/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3F0B08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3F0B08"/>
    <w:pPr>
      <w:tabs>
        <w:tab w:val="clear" w:pos="2160"/>
        <w:tab w:val="clear" w:pos="2880"/>
        <w:tab w:val="clear" w:pos="4500"/>
      </w:tabs>
      <w:spacing w:after="120" w:line="480" w:lineRule="auto"/>
      <w:ind w:left="283"/>
    </w:pPr>
    <w:rPr>
      <w:rFonts w:ascii="Times New Roman" w:hAnsi="Times New Roman"/>
      <w:sz w:val="24"/>
      <w:szCs w:val="24"/>
      <w:lang w:eastAsia="sk-SK"/>
    </w:rPr>
  </w:style>
  <w:style w:type="paragraph" w:customStyle="1" w:styleId="Odsekzoznamu1">
    <w:name w:val="Odsek zoznamu1"/>
    <w:basedOn w:val="Normlny"/>
    <w:uiPriority w:val="99"/>
    <w:qFormat/>
    <w:rsid w:val="003F0B08"/>
    <w:pPr>
      <w:ind w:left="708"/>
    </w:pPr>
  </w:style>
  <w:style w:type="character" w:customStyle="1" w:styleId="Nzov1">
    <w:name w:val="Názov1"/>
    <w:rsid w:val="003F0B08"/>
  </w:style>
  <w:style w:type="paragraph" w:styleId="Bezriadkovania">
    <w:name w:val="No Spacing"/>
    <w:uiPriority w:val="1"/>
    <w:qFormat/>
    <w:rsid w:val="003F0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3F0B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8976D2"/>
    <w:pP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C6056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0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0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8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Kobza</dc:creator>
  <cp:keywords/>
  <dc:description/>
  <cp:lastModifiedBy>Fedor Ščitov</cp:lastModifiedBy>
  <cp:revision>28</cp:revision>
  <cp:lastPrinted>2024-05-14T09:01:00Z</cp:lastPrinted>
  <dcterms:created xsi:type="dcterms:W3CDTF">2025-11-24T11:50:00Z</dcterms:created>
  <dcterms:modified xsi:type="dcterms:W3CDTF">2026-04-15T09:04:00Z</dcterms:modified>
</cp:coreProperties>
</file>